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bookmarkStart w:id="0" w:name="_Toc513707435"/>
    <w:p w14:paraId="6E282519" w14:textId="77777777" w:rsidR="00300363" w:rsidRPr="00FD38A6" w:rsidRDefault="00EA78B4">
      <w:pPr>
        <w:ind w:left="630" w:hanging="630"/>
        <w:rPr>
          <w:rFonts w:eastAsia="黑体" w:cs="Times New Roman"/>
          <w:b/>
          <w:spacing w:val="1"/>
          <w:kern w:val="0"/>
          <w:sz w:val="21"/>
          <w:szCs w:val="21"/>
        </w:rPr>
      </w:pPr>
      <w:r w:rsidRPr="00FD38A6">
        <w:rPr>
          <w:rFonts w:cs="Times New Roman"/>
          <w:noProof/>
          <w:sz w:val="21"/>
          <w:szCs w:val="21"/>
        </w:rPr>
        <mc:AlternateContent>
          <mc:Choice Requires="wps">
            <w:drawing>
              <wp:anchor distT="0" distB="0" distL="114300" distR="114300" simplePos="0" relativeHeight="251663360" behindDoc="0" locked="1" layoutInCell="1" allowOverlap="1" wp14:anchorId="141556A8" wp14:editId="11AA31FE">
                <wp:simplePos x="0" y="0"/>
                <wp:positionH relativeFrom="margin">
                  <wp:posOffset>4114800</wp:posOffset>
                </wp:positionH>
                <wp:positionV relativeFrom="margin">
                  <wp:posOffset>19685</wp:posOffset>
                </wp:positionV>
                <wp:extent cx="1143000" cy="751840"/>
                <wp:effectExtent l="0" t="0" r="0" b="0"/>
                <wp:wrapNone/>
                <wp:docPr id="1"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51840"/>
                        </a:xfrm>
                        <a:prstGeom prst="rect">
                          <a:avLst/>
                        </a:prstGeom>
                        <a:noFill/>
                        <a:ln>
                          <a:noFill/>
                        </a:ln>
                      </wps:spPr>
                      <wps:txbx>
                        <w:txbxContent>
                          <w:p w14:paraId="55D2AFA6" w14:textId="77777777" w:rsidR="009329BD" w:rsidRDefault="009329BD">
                            <w:pPr>
                              <w:pStyle w:val="af"/>
                              <w:jc w:val="center"/>
                              <w:rPr>
                                <w:b w:val="0"/>
                                <w:szCs w:val="96"/>
                              </w:rPr>
                            </w:pPr>
                            <w:r>
                              <w:rPr>
                                <w:rFonts w:hint="eastAsia"/>
                                <w:b w:val="0"/>
                                <w:szCs w:val="96"/>
                              </w:rPr>
                              <w:t>T</w:t>
                            </w:r>
                          </w:p>
                        </w:txbxContent>
                      </wps:txbx>
                      <wps:bodyPr rot="0" vert="horz" wrap="square" lIns="0" tIns="0" rIns="0" bIns="0" anchor="t" anchorCtr="0" upright="1">
                        <a:noAutofit/>
                      </wps:bodyPr>
                    </wps:wsp>
                  </a:graphicData>
                </a:graphic>
              </wp:anchor>
            </w:drawing>
          </mc:Choice>
          <mc:Fallback>
            <w:pict>
              <v:rect id="矩形 5" o:spid="_x0000_s1026" style="position:absolute;left:0;text-align:left;margin-left:324pt;margin-top:1.55pt;width:90pt;height:59.2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" filled="f" stroked="f">
                <v:textbox inset="0,0,0,0">
                  <w:txbxContent>
                    <w:p w:rsidR="009329BD" w:rsidRDefault="009329BD">
                      <w:pPr>
                        <w:pStyle w:val="af"/>
                        <w:jc w:val="center"/>
                        <w:rPr>
                          <w:b w:val="0"/>
                          <w:szCs w:val="96"/>
                        </w:rPr>
                      </w:pPr>
                      <w:r>
                        <w:rPr>
                          <w:rFonts w:hint="eastAsia"/>
                          <w:b w:val="0"/>
                          <w:szCs w:val="96"/>
                        </w:rPr>
                        <w:t>T</w:t>
                      </w:r>
                    </w:p>
                  </w:txbxContent>
                </v:textbox>
                <w10:wrap anchorx="margin" anchory="margin"/>
                <w10:anchorlock/>
              </v:rect>
            </w:pict>
          </mc:Fallback>
        </mc:AlternateContent>
      </w:r>
    </w:p>
    <w:p w14:paraId="15242340" w14:textId="77777777" w:rsidR="00300363" w:rsidRPr="00FD38A6" w:rsidRDefault="00300363">
      <w:pPr>
        <w:ind w:left="638" w:hanging="638"/>
        <w:rPr>
          <w:rFonts w:eastAsia="黑体" w:cs="Times New Roman"/>
          <w:b/>
          <w:spacing w:val="1"/>
          <w:kern w:val="0"/>
          <w:sz w:val="21"/>
          <w:szCs w:val="21"/>
        </w:rPr>
      </w:pPr>
    </w:p>
    <w:p w14:paraId="266908C5" w14:textId="77777777" w:rsidR="00300363" w:rsidRPr="00FD38A6" w:rsidRDefault="00300363">
      <w:pPr>
        <w:ind w:left="638" w:hanging="638"/>
        <w:rPr>
          <w:rFonts w:eastAsia="黑体" w:cs="Times New Roman"/>
          <w:b/>
          <w:spacing w:val="1"/>
          <w:kern w:val="0"/>
          <w:sz w:val="21"/>
          <w:szCs w:val="21"/>
        </w:rPr>
      </w:pPr>
    </w:p>
    <w:p w14:paraId="26824216" w14:textId="77777777" w:rsidR="00300363" w:rsidRPr="00FD38A6" w:rsidRDefault="00EA78B4">
      <w:pPr>
        <w:ind w:left="1566" w:hanging="1566"/>
        <w:jc w:val="center"/>
        <w:rPr>
          <w:rFonts w:eastAsia="黑体" w:cs="Times New Roman"/>
          <w:spacing w:val="1"/>
          <w:kern w:val="0"/>
          <w:sz w:val="52"/>
          <w:szCs w:val="52"/>
        </w:rPr>
      </w:pPr>
      <w:r w:rsidRPr="00FD38A6">
        <w:rPr>
          <w:rFonts w:eastAsia="黑体" w:cs="Times New Roman"/>
          <w:spacing w:val="1"/>
          <w:kern w:val="0"/>
          <w:sz w:val="52"/>
          <w:szCs w:val="52"/>
        </w:rPr>
        <w:t>中</w:t>
      </w:r>
      <w:r w:rsidRPr="00FD38A6">
        <w:rPr>
          <w:rFonts w:eastAsia="黑体" w:cs="Times New Roman"/>
          <w:spacing w:val="1"/>
          <w:kern w:val="0"/>
          <w:sz w:val="52"/>
          <w:szCs w:val="52"/>
        </w:rPr>
        <w:t xml:space="preserve">  </w:t>
      </w:r>
      <w:r w:rsidRPr="00FD38A6">
        <w:rPr>
          <w:rFonts w:eastAsia="黑体" w:cs="Times New Roman"/>
          <w:spacing w:val="1"/>
          <w:kern w:val="0"/>
          <w:sz w:val="52"/>
          <w:szCs w:val="52"/>
        </w:rPr>
        <w:t>国</w:t>
      </w:r>
      <w:r w:rsidRPr="00FD38A6">
        <w:rPr>
          <w:rFonts w:eastAsia="黑体" w:cs="Times New Roman"/>
          <w:spacing w:val="1"/>
          <w:kern w:val="0"/>
          <w:sz w:val="52"/>
          <w:szCs w:val="52"/>
        </w:rPr>
        <w:t xml:space="preserve">  </w:t>
      </w:r>
      <w:r w:rsidRPr="00FD38A6">
        <w:rPr>
          <w:rFonts w:eastAsia="黑体" w:cs="Times New Roman"/>
          <w:spacing w:val="1"/>
          <w:kern w:val="0"/>
          <w:sz w:val="52"/>
          <w:szCs w:val="52"/>
        </w:rPr>
        <w:t>建</w:t>
      </w:r>
      <w:r w:rsidRPr="00FD38A6">
        <w:rPr>
          <w:rFonts w:eastAsia="黑体" w:cs="Times New Roman"/>
          <w:spacing w:val="1"/>
          <w:kern w:val="0"/>
          <w:sz w:val="52"/>
          <w:szCs w:val="52"/>
        </w:rPr>
        <w:t xml:space="preserve">  </w:t>
      </w:r>
      <w:r w:rsidRPr="00FD38A6">
        <w:rPr>
          <w:rFonts w:eastAsia="黑体" w:cs="Times New Roman"/>
          <w:spacing w:val="1"/>
          <w:kern w:val="0"/>
          <w:sz w:val="52"/>
          <w:szCs w:val="52"/>
        </w:rPr>
        <w:t>筑</w:t>
      </w:r>
      <w:r w:rsidRPr="00FD38A6">
        <w:rPr>
          <w:rFonts w:eastAsia="黑体" w:cs="Times New Roman"/>
          <w:spacing w:val="1"/>
          <w:kern w:val="0"/>
          <w:sz w:val="52"/>
          <w:szCs w:val="52"/>
        </w:rPr>
        <w:t xml:space="preserve">  </w:t>
      </w:r>
      <w:r w:rsidRPr="00FD38A6">
        <w:rPr>
          <w:rFonts w:eastAsia="黑体" w:cs="Times New Roman"/>
          <w:spacing w:val="1"/>
          <w:kern w:val="0"/>
          <w:sz w:val="52"/>
          <w:szCs w:val="52"/>
        </w:rPr>
        <w:t>学</w:t>
      </w:r>
      <w:r w:rsidRPr="00FD38A6">
        <w:rPr>
          <w:rFonts w:eastAsia="黑体" w:cs="Times New Roman"/>
          <w:spacing w:val="1"/>
          <w:kern w:val="0"/>
          <w:sz w:val="52"/>
          <w:szCs w:val="52"/>
        </w:rPr>
        <w:t xml:space="preserve">  </w:t>
      </w:r>
      <w:r w:rsidRPr="00FD38A6">
        <w:rPr>
          <w:rFonts w:eastAsia="黑体" w:cs="Times New Roman"/>
          <w:spacing w:val="1"/>
          <w:kern w:val="0"/>
          <w:sz w:val="52"/>
          <w:szCs w:val="52"/>
        </w:rPr>
        <w:t>会</w:t>
      </w:r>
      <w:r w:rsidRPr="00FD38A6">
        <w:rPr>
          <w:rFonts w:eastAsia="黑体" w:cs="Times New Roman"/>
          <w:spacing w:val="1"/>
          <w:kern w:val="0"/>
          <w:sz w:val="52"/>
          <w:szCs w:val="52"/>
        </w:rPr>
        <w:t xml:space="preserve">  </w:t>
      </w:r>
      <w:r w:rsidRPr="00FD38A6">
        <w:rPr>
          <w:rFonts w:eastAsia="黑体" w:cs="Times New Roman"/>
          <w:spacing w:val="1"/>
          <w:kern w:val="0"/>
          <w:sz w:val="52"/>
          <w:szCs w:val="52"/>
        </w:rPr>
        <w:t>标</w:t>
      </w:r>
      <w:r w:rsidRPr="00FD38A6">
        <w:rPr>
          <w:rFonts w:eastAsia="黑体" w:cs="Times New Roman"/>
          <w:spacing w:val="1"/>
          <w:kern w:val="0"/>
          <w:sz w:val="52"/>
          <w:szCs w:val="52"/>
        </w:rPr>
        <w:t xml:space="preserve">  </w:t>
      </w:r>
      <w:r w:rsidRPr="00FD38A6">
        <w:rPr>
          <w:rFonts w:eastAsia="黑体" w:cs="Times New Roman"/>
          <w:spacing w:val="1"/>
          <w:kern w:val="0"/>
          <w:sz w:val="52"/>
          <w:szCs w:val="52"/>
        </w:rPr>
        <w:t>准</w:t>
      </w:r>
    </w:p>
    <w:p w14:paraId="6E2E1BA2" w14:textId="77777777" w:rsidR="00300363" w:rsidRPr="00FD38A6" w:rsidRDefault="00EA78B4">
      <w:pPr>
        <w:ind w:left="840" w:hanging="840"/>
        <w:jc w:val="right"/>
        <w:rPr>
          <w:rFonts w:cs="Times New Roman"/>
          <w:sz w:val="28"/>
          <w:szCs w:val="32"/>
        </w:rPr>
      </w:pPr>
      <w:r w:rsidRPr="00FD38A6">
        <w:rPr>
          <w:rFonts w:cs="Times New Roman"/>
          <w:sz w:val="28"/>
          <w:szCs w:val="32"/>
        </w:rPr>
        <w:t>T/ASC XX-20XX</w:t>
      </w:r>
    </w:p>
    <w:p w14:paraId="79E7074A" w14:textId="77777777" w:rsidR="00300363" w:rsidRPr="00FD38A6" w:rsidRDefault="00EA78B4">
      <w:pPr>
        <w:ind w:left="720" w:hanging="720"/>
        <w:textAlignment w:val="center"/>
        <w:rPr>
          <w:rFonts w:eastAsia="黑体" w:cs="Times New Roman"/>
          <w:b/>
          <w:sz w:val="30"/>
          <w:szCs w:val="30"/>
        </w:rPr>
      </w:pPr>
      <w:r w:rsidRPr="00FD38A6">
        <w:rPr>
          <w:rFonts w:cs="Times New Roman"/>
          <w:noProof/>
        </w:rPr>
        <mc:AlternateContent>
          <mc:Choice Requires="wps">
            <w:drawing>
              <wp:anchor distT="0" distB="0" distL="114300" distR="114300" simplePos="0" relativeHeight="251664384" behindDoc="0" locked="0" layoutInCell="1" allowOverlap="1" wp14:anchorId="494C9146" wp14:editId="196E0685">
                <wp:simplePos x="0" y="0"/>
                <wp:positionH relativeFrom="column">
                  <wp:posOffset>0</wp:posOffset>
                </wp:positionH>
                <wp:positionV relativeFrom="paragraph">
                  <wp:posOffset>16510</wp:posOffset>
                </wp:positionV>
                <wp:extent cx="5257800"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0pt;margin-top:1.3pt;height:0pt;width:414pt;z-index:251664384;mso-width-relative:page;mso-height-relative:page;" filled="f" stroked="t" coordsize="21600,21600" o:gfxdata="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jTaFi9EAAAAEAQAADwAAAAAAAAABACAAAAAiAAAAZHJzL2Rvd25yZXYu&#10;eG1sUEsBAhQAFAAAAAgAh07iQPrkxOzJAQAAXQMAAA4AAAAAAAAAAQAgAAAAIAEAAGRycy9lMm9E&#10;b2MueG1sUEsFBgAAAAAGAAYAWQEAAFsFAAAAAA==&#10;">
                <v:fill on="f" focussize="0,0"/>
                <v:stroke weight="1.5pt" color="#000000" joinstyle="round"/>
                <v:imagedata o:title=""/>
                <o:lock v:ext="edit" aspectratio="f"/>
              </v:line>
            </w:pict>
          </mc:Fallback>
        </mc:AlternateContent>
      </w:r>
    </w:p>
    <w:p w14:paraId="2F0FA263" w14:textId="77777777" w:rsidR="00300363" w:rsidRPr="00FD38A6" w:rsidRDefault="00300363">
      <w:pPr>
        <w:ind w:left="1090" w:hanging="1090"/>
        <w:textAlignment w:val="center"/>
        <w:rPr>
          <w:rFonts w:eastAsia="黑体" w:cs="Times New Roman"/>
          <w:b/>
          <w:spacing w:val="1"/>
          <w:kern w:val="0"/>
          <w:sz w:val="36"/>
          <w:szCs w:val="66"/>
        </w:rPr>
      </w:pPr>
    </w:p>
    <w:p w14:paraId="05D5773A" w14:textId="77777777" w:rsidR="00300363" w:rsidRPr="00FD38A6" w:rsidRDefault="00300363">
      <w:pPr>
        <w:ind w:left="1090" w:hanging="1090"/>
        <w:textAlignment w:val="center"/>
        <w:rPr>
          <w:rFonts w:eastAsia="黑体" w:cs="Times New Roman"/>
          <w:b/>
          <w:spacing w:val="1"/>
          <w:kern w:val="0"/>
          <w:sz w:val="36"/>
          <w:szCs w:val="66"/>
        </w:rPr>
      </w:pPr>
    </w:p>
    <w:p w14:paraId="694B9594" w14:textId="77777777" w:rsidR="00300363" w:rsidRPr="00FD38A6" w:rsidRDefault="00EA78B4">
      <w:pPr>
        <w:pStyle w:val="af0"/>
        <w:rPr>
          <w:rFonts w:ascii="Times New Roman"/>
          <w:szCs w:val="21"/>
        </w:rPr>
      </w:pPr>
      <w:r w:rsidRPr="00FD38A6">
        <w:rPr>
          <w:rFonts w:ascii="Times New Roman"/>
          <w:szCs w:val="21"/>
        </w:rPr>
        <w:t>建筑与小区二次供水工程</w:t>
      </w:r>
    </w:p>
    <w:p w14:paraId="13B640BC" w14:textId="18B631EC" w:rsidR="00300363" w:rsidRPr="00FD38A6" w:rsidRDefault="00EA78B4">
      <w:pPr>
        <w:pStyle w:val="af0"/>
        <w:rPr>
          <w:rFonts w:ascii="Times New Roman"/>
          <w:szCs w:val="21"/>
        </w:rPr>
      </w:pPr>
      <w:r w:rsidRPr="00FD38A6">
        <w:rPr>
          <w:rFonts w:ascii="Times New Roman"/>
          <w:szCs w:val="21"/>
        </w:rPr>
        <w:t>运行</w:t>
      </w:r>
      <w:r w:rsidR="00580A54">
        <w:rPr>
          <w:rFonts w:ascii="Times New Roman" w:hint="eastAsia"/>
          <w:szCs w:val="21"/>
        </w:rPr>
        <w:t>与</w:t>
      </w:r>
      <w:r w:rsidRPr="00FD38A6">
        <w:rPr>
          <w:rFonts w:ascii="Times New Roman"/>
          <w:szCs w:val="21"/>
        </w:rPr>
        <w:t>监管技术规程</w:t>
      </w:r>
    </w:p>
    <w:p w14:paraId="51DE2A56" w14:textId="77777777" w:rsidR="00300363" w:rsidRPr="00FD38A6" w:rsidRDefault="00EA78B4" w:rsidP="006C481E">
      <w:pPr>
        <w:pStyle w:val="af0"/>
        <w:ind w:leftChars="-59" w:left="-142" w:rightChars="-82" w:right="-197"/>
        <w:rPr>
          <w:rFonts w:ascii="Times New Roman"/>
          <w:sz w:val="36"/>
          <w:szCs w:val="24"/>
        </w:rPr>
      </w:pPr>
      <w:r w:rsidRPr="00FD38A6">
        <w:rPr>
          <w:rFonts w:ascii="Times New Roman"/>
          <w:sz w:val="36"/>
          <w:szCs w:val="24"/>
        </w:rPr>
        <w:t>Technical code for operation and supervision of secondary water supply engineering of buildings and sub-district</w:t>
      </w:r>
    </w:p>
    <w:p w14:paraId="530B0E5E" w14:textId="77777777" w:rsidR="002910A5" w:rsidRPr="00FD38A6" w:rsidRDefault="002910A5" w:rsidP="00D46AB1">
      <w:pPr>
        <w:widowControl/>
        <w:ind w:left="0" w:firstLineChars="0" w:firstLine="0"/>
        <w:jc w:val="center"/>
        <w:rPr>
          <w:rFonts w:eastAsia="黑体" w:cs="Times New Roman"/>
          <w:sz w:val="30"/>
          <w:szCs w:val="24"/>
        </w:rPr>
      </w:pPr>
      <w:r w:rsidRPr="00FD38A6">
        <w:rPr>
          <w:rFonts w:eastAsia="黑体" w:cs="Times New Roman" w:hint="eastAsia"/>
          <w:sz w:val="30"/>
          <w:szCs w:val="24"/>
        </w:rPr>
        <w:t>（征求意见稿）</w:t>
      </w:r>
    </w:p>
    <w:p w14:paraId="6A32FFEB" w14:textId="77777777" w:rsidR="00300363" w:rsidRPr="00FD38A6" w:rsidRDefault="00300363">
      <w:pPr>
        <w:ind w:left="1566" w:hanging="1566"/>
        <w:textAlignment w:val="center"/>
        <w:rPr>
          <w:rFonts w:eastAsia="黑体" w:cs="Times New Roman"/>
          <w:b/>
          <w:kern w:val="0"/>
          <w:sz w:val="52"/>
          <w:szCs w:val="21"/>
        </w:rPr>
      </w:pPr>
    </w:p>
    <w:p w14:paraId="4190B70F" w14:textId="77777777" w:rsidR="00300363" w:rsidRPr="00FD38A6" w:rsidRDefault="00300363">
      <w:pPr>
        <w:ind w:left="1566" w:hanging="1566"/>
        <w:textAlignment w:val="center"/>
        <w:rPr>
          <w:rFonts w:eastAsia="黑体" w:cs="Times New Roman"/>
          <w:b/>
          <w:kern w:val="0"/>
          <w:sz w:val="52"/>
          <w:szCs w:val="21"/>
        </w:rPr>
      </w:pPr>
    </w:p>
    <w:p w14:paraId="67CB885F" w14:textId="77777777" w:rsidR="00300363" w:rsidRPr="00FD38A6" w:rsidRDefault="00300363">
      <w:pPr>
        <w:ind w:left="1566" w:hanging="1566"/>
        <w:textAlignment w:val="center"/>
        <w:rPr>
          <w:rFonts w:eastAsia="黑体" w:cs="Times New Roman"/>
          <w:b/>
          <w:kern w:val="0"/>
          <w:sz w:val="52"/>
          <w:szCs w:val="21"/>
        </w:rPr>
      </w:pPr>
    </w:p>
    <w:p w14:paraId="063BA11F" w14:textId="77777777" w:rsidR="00300363" w:rsidRPr="00FD38A6" w:rsidRDefault="00300363">
      <w:pPr>
        <w:ind w:left="1566" w:hanging="1566"/>
        <w:textAlignment w:val="center"/>
        <w:rPr>
          <w:rFonts w:eastAsia="黑体" w:cs="Times New Roman"/>
          <w:b/>
          <w:kern w:val="0"/>
          <w:sz w:val="52"/>
          <w:szCs w:val="21"/>
        </w:rPr>
      </w:pPr>
    </w:p>
    <w:p w14:paraId="38A0D85C" w14:textId="77777777" w:rsidR="00300363" w:rsidRPr="00FD38A6" w:rsidRDefault="00300363">
      <w:pPr>
        <w:ind w:left="1566" w:hanging="1566"/>
        <w:textAlignment w:val="center"/>
        <w:rPr>
          <w:rFonts w:eastAsia="黑体" w:cs="Times New Roman"/>
          <w:b/>
          <w:kern w:val="0"/>
          <w:sz w:val="52"/>
          <w:szCs w:val="21"/>
        </w:rPr>
      </w:pPr>
    </w:p>
    <w:p w14:paraId="0D9920CF" w14:textId="77777777" w:rsidR="00300363" w:rsidRPr="00FD38A6" w:rsidRDefault="00EA78B4">
      <w:pPr>
        <w:widowControl/>
        <w:ind w:left="600" w:hanging="600"/>
        <w:rPr>
          <w:rFonts w:eastAsia="黑体" w:cs="Times New Roman"/>
          <w:b/>
          <w:sz w:val="28"/>
          <w:szCs w:val="30"/>
        </w:rPr>
      </w:pPr>
      <w:r w:rsidRPr="00FD38A6">
        <w:rPr>
          <w:rFonts w:cs="Times New Roman"/>
          <w:noProof/>
          <w:sz w:val="20"/>
        </w:rPr>
        <mc:AlternateContent>
          <mc:Choice Requires="wps">
            <w:drawing>
              <wp:anchor distT="0" distB="0" distL="114300" distR="114300" simplePos="0" relativeHeight="251665408" behindDoc="0" locked="0" layoutInCell="1" allowOverlap="1" wp14:anchorId="2CFCD8DC" wp14:editId="7B1840C4">
                <wp:simplePos x="0" y="0"/>
                <wp:positionH relativeFrom="column">
                  <wp:posOffset>0</wp:posOffset>
                </wp:positionH>
                <wp:positionV relativeFrom="paragraph">
                  <wp:posOffset>393065</wp:posOffset>
                </wp:positionV>
                <wp:extent cx="5257800" cy="0"/>
                <wp:effectExtent l="0" t="0" r="0" b="0"/>
                <wp:wrapNone/>
                <wp:docPr id="5"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ln>
                      </wps:spPr>
                      <wps:bodyPr/>
                    </wps:wsp>
                  </a:graphicData>
                </a:graphic>
              </wp:anchor>
            </w:drawing>
          </mc:Choice>
          <mc:Fallback xmlns:wpsCustomData="http://www.wps.cn/officeDocument/2013/wpsCustomData">
            <w:pict>
              <v:line id="直接连接符 2" o:spid="_x0000_s1026" o:spt="20" style="position:absolute;left:0pt;margin-left:0pt;margin-top:30.95pt;height:0pt;width:414pt;z-index:251665408;mso-width-relative:page;mso-height-relative:page;" filled="f" stroked="t" coordsize="21600,21600" o:gfxdata="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RPx8bSAAAABgEAAA8AAAAAAAAAAQAgAAAAIgAAAGRycy9kb3ducmV2&#10;LnhtbFBLAQIUABQAAAAIAIdO4kBwiA3nyQEAAF0DAAAOAAAAAAAAAAEAIAAAACEBAABkcnMvZTJv&#10;RG9jLnhtbFBLBQYAAAAABgAGAFkBAABcBQAAAAA=&#10;">
                <v:fill on="f" focussize="0,0"/>
                <v:stroke weight="1.5pt" color="#000000" joinstyle="round"/>
                <v:imagedata o:title=""/>
                <o:lock v:ext="edit" aspectratio="f"/>
              </v:line>
            </w:pict>
          </mc:Fallback>
        </mc:AlternateContent>
      </w:r>
      <w:r w:rsidRPr="00FD38A6">
        <w:rPr>
          <w:rFonts w:eastAsia="黑体" w:cs="Times New Roman"/>
          <w:b/>
          <w:sz w:val="28"/>
          <w:szCs w:val="30"/>
        </w:rPr>
        <w:t>20XX</w:t>
      </w:r>
      <w:r w:rsidRPr="00FD38A6">
        <w:rPr>
          <w:rFonts w:eastAsia="黑体" w:cs="Times New Roman"/>
          <w:b/>
          <w:sz w:val="28"/>
          <w:szCs w:val="30"/>
        </w:rPr>
        <w:t>－</w:t>
      </w:r>
      <w:r w:rsidRPr="00FD38A6">
        <w:rPr>
          <w:rFonts w:eastAsia="黑体" w:cs="Times New Roman"/>
          <w:b/>
          <w:sz w:val="28"/>
          <w:szCs w:val="30"/>
        </w:rPr>
        <w:t>XX</w:t>
      </w:r>
      <w:r w:rsidRPr="00FD38A6">
        <w:rPr>
          <w:rFonts w:eastAsia="黑体" w:cs="Times New Roman"/>
          <w:b/>
          <w:sz w:val="28"/>
          <w:szCs w:val="30"/>
        </w:rPr>
        <w:t>－</w:t>
      </w:r>
      <w:r w:rsidRPr="00FD38A6">
        <w:rPr>
          <w:rFonts w:eastAsia="黑体" w:cs="Times New Roman"/>
          <w:b/>
          <w:sz w:val="28"/>
          <w:szCs w:val="30"/>
        </w:rPr>
        <w:t xml:space="preserve">XX  </w:t>
      </w:r>
      <w:r w:rsidRPr="00FD38A6">
        <w:rPr>
          <w:rFonts w:eastAsia="黑体" w:cs="Times New Roman"/>
          <w:b/>
          <w:sz w:val="28"/>
          <w:szCs w:val="30"/>
        </w:rPr>
        <w:t>发布</w:t>
      </w:r>
      <w:r w:rsidRPr="00FD38A6">
        <w:rPr>
          <w:rFonts w:eastAsia="黑体" w:cs="Times New Roman"/>
          <w:b/>
          <w:sz w:val="30"/>
          <w:szCs w:val="30"/>
        </w:rPr>
        <w:t xml:space="preserve">                </w:t>
      </w:r>
      <w:r w:rsidRPr="00FD38A6">
        <w:rPr>
          <w:rFonts w:eastAsia="黑体" w:cs="Times New Roman"/>
          <w:b/>
          <w:sz w:val="28"/>
          <w:szCs w:val="30"/>
        </w:rPr>
        <w:t>20XX</w:t>
      </w:r>
      <w:r w:rsidRPr="00FD38A6">
        <w:rPr>
          <w:rFonts w:eastAsia="黑体" w:cs="Times New Roman"/>
          <w:b/>
          <w:sz w:val="28"/>
          <w:szCs w:val="30"/>
        </w:rPr>
        <w:t>－</w:t>
      </w:r>
      <w:r w:rsidRPr="00FD38A6">
        <w:rPr>
          <w:rFonts w:eastAsia="黑体" w:cs="Times New Roman"/>
          <w:b/>
          <w:sz w:val="28"/>
          <w:szCs w:val="30"/>
        </w:rPr>
        <w:t>XX</w:t>
      </w:r>
      <w:r w:rsidRPr="00FD38A6">
        <w:rPr>
          <w:rFonts w:eastAsia="黑体" w:cs="Times New Roman"/>
          <w:b/>
          <w:sz w:val="28"/>
          <w:szCs w:val="30"/>
        </w:rPr>
        <w:t>－</w:t>
      </w:r>
      <w:r w:rsidRPr="00FD38A6">
        <w:rPr>
          <w:rFonts w:eastAsia="黑体" w:cs="Times New Roman"/>
          <w:b/>
          <w:sz w:val="28"/>
          <w:szCs w:val="30"/>
        </w:rPr>
        <w:t xml:space="preserve">XX  </w:t>
      </w:r>
      <w:r w:rsidRPr="00FD38A6">
        <w:rPr>
          <w:rFonts w:eastAsia="黑体" w:cs="Times New Roman"/>
          <w:b/>
          <w:sz w:val="28"/>
          <w:szCs w:val="30"/>
        </w:rPr>
        <w:t>实施</w:t>
      </w:r>
    </w:p>
    <w:p w14:paraId="468C6171" w14:textId="77777777" w:rsidR="00300363" w:rsidRPr="00FD38A6" w:rsidRDefault="00300363">
      <w:pPr>
        <w:ind w:left="1090" w:hanging="1090"/>
        <w:jc w:val="center"/>
        <w:rPr>
          <w:rFonts w:eastAsia="黑体" w:cs="Times New Roman"/>
          <w:b/>
          <w:spacing w:val="1"/>
          <w:kern w:val="0"/>
          <w:sz w:val="36"/>
          <w:szCs w:val="66"/>
        </w:rPr>
      </w:pPr>
    </w:p>
    <w:p w14:paraId="12830764" w14:textId="77777777" w:rsidR="00300363" w:rsidRPr="00FD38A6" w:rsidRDefault="00EA78B4">
      <w:pPr>
        <w:ind w:left="1090" w:hanging="1090"/>
        <w:jc w:val="center"/>
        <w:rPr>
          <w:rFonts w:eastAsia="黑体" w:cs="Times New Roman"/>
          <w:b/>
          <w:spacing w:val="1"/>
          <w:kern w:val="0"/>
          <w:sz w:val="36"/>
          <w:szCs w:val="66"/>
        </w:rPr>
        <w:sectPr w:rsidR="00300363" w:rsidRPr="00FD38A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pPr>
      <w:r w:rsidRPr="00FD38A6">
        <w:rPr>
          <w:rFonts w:eastAsia="黑体" w:cs="Times New Roman"/>
          <w:b/>
          <w:spacing w:val="1"/>
          <w:kern w:val="0"/>
          <w:sz w:val="36"/>
          <w:szCs w:val="66"/>
        </w:rPr>
        <w:t>中</w:t>
      </w:r>
      <w:r w:rsidRPr="00FD38A6">
        <w:rPr>
          <w:rFonts w:eastAsia="黑体" w:cs="Times New Roman"/>
          <w:b/>
          <w:spacing w:val="1"/>
          <w:kern w:val="0"/>
          <w:sz w:val="36"/>
          <w:szCs w:val="66"/>
        </w:rPr>
        <w:t xml:space="preserve">  </w:t>
      </w:r>
      <w:r w:rsidRPr="00FD38A6">
        <w:rPr>
          <w:rFonts w:eastAsia="黑体" w:cs="Times New Roman"/>
          <w:b/>
          <w:spacing w:val="1"/>
          <w:kern w:val="0"/>
          <w:sz w:val="36"/>
          <w:szCs w:val="66"/>
        </w:rPr>
        <w:t>国</w:t>
      </w:r>
      <w:r w:rsidRPr="00FD38A6">
        <w:rPr>
          <w:rFonts w:eastAsia="黑体" w:cs="Times New Roman"/>
          <w:b/>
          <w:spacing w:val="1"/>
          <w:kern w:val="0"/>
          <w:sz w:val="36"/>
          <w:szCs w:val="66"/>
        </w:rPr>
        <w:t xml:space="preserve">  </w:t>
      </w:r>
      <w:r w:rsidRPr="00FD38A6">
        <w:rPr>
          <w:rFonts w:eastAsia="黑体" w:cs="Times New Roman"/>
          <w:b/>
          <w:spacing w:val="1"/>
          <w:kern w:val="0"/>
          <w:sz w:val="36"/>
          <w:szCs w:val="66"/>
        </w:rPr>
        <w:t>建</w:t>
      </w:r>
      <w:r w:rsidRPr="00FD38A6">
        <w:rPr>
          <w:rFonts w:eastAsia="黑体" w:cs="Times New Roman"/>
          <w:b/>
          <w:spacing w:val="1"/>
          <w:kern w:val="0"/>
          <w:sz w:val="36"/>
          <w:szCs w:val="66"/>
        </w:rPr>
        <w:t xml:space="preserve">  </w:t>
      </w:r>
      <w:r w:rsidRPr="00FD38A6">
        <w:rPr>
          <w:rFonts w:eastAsia="黑体" w:cs="Times New Roman"/>
          <w:b/>
          <w:spacing w:val="1"/>
          <w:kern w:val="0"/>
          <w:sz w:val="36"/>
          <w:szCs w:val="66"/>
        </w:rPr>
        <w:t>筑</w:t>
      </w:r>
      <w:r w:rsidRPr="00FD38A6">
        <w:rPr>
          <w:rFonts w:eastAsia="黑体" w:cs="Times New Roman"/>
          <w:b/>
          <w:spacing w:val="1"/>
          <w:kern w:val="0"/>
          <w:sz w:val="36"/>
          <w:szCs w:val="66"/>
        </w:rPr>
        <w:t xml:space="preserve">  </w:t>
      </w:r>
      <w:r w:rsidRPr="00FD38A6">
        <w:rPr>
          <w:rFonts w:eastAsia="黑体" w:cs="Times New Roman"/>
          <w:b/>
          <w:spacing w:val="1"/>
          <w:kern w:val="0"/>
          <w:sz w:val="36"/>
          <w:szCs w:val="66"/>
        </w:rPr>
        <w:t>学</w:t>
      </w:r>
      <w:r w:rsidRPr="00FD38A6">
        <w:rPr>
          <w:rFonts w:eastAsia="黑体" w:cs="Times New Roman"/>
          <w:b/>
          <w:spacing w:val="1"/>
          <w:kern w:val="0"/>
          <w:sz w:val="36"/>
          <w:szCs w:val="66"/>
        </w:rPr>
        <w:t xml:space="preserve">  </w:t>
      </w:r>
      <w:r w:rsidRPr="00FD38A6">
        <w:rPr>
          <w:rFonts w:eastAsia="黑体" w:cs="Times New Roman"/>
          <w:b/>
          <w:spacing w:val="1"/>
          <w:kern w:val="0"/>
          <w:sz w:val="36"/>
          <w:szCs w:val="66"/>
        </w:rPr>
        <w:t>会</w:t>
      </w:r>
      <w:r w:rsidRPr="00FD38A6">
        <w:rPr>
          <w:rFonts w:cs="Times New Roman"/>
          <w:b/>
          <w:spacing w:val="1"/>
          <w:kern w:val="0"/>
          <w:sz w:val="36"/>
          <w:szCs w:val="66"/>
        </w:rPr>
        <w:t xml:space="preserve">    </w:t>
      </w:r>
      <w:r w:rsidRPr="00FD38A6">
        <w:rPr>
          <w:rFonts w:eastAsia="黑体" w:cs="Times New Roman"/>
          <w:b/>
          <w:spacing w:val="1"/>
          <w:kern w:val="0"/>
          <w:sz w:val="36"/>
          <w:szCs w:val="66"/>
        </w:rPr>
        <w:t>发布</w:t>
      </w:r>
    </w:p>
    <w:p w14:paraId="47BF4AEA" w14:textId="77777777" w:rsidR="00300363" w:rsidRPr="00F11D0B" w:rsidRDefault="00300363">
      <w:pPr>
        <w:ind w:left="1080" w:hanging="1080"/>
        <w:jc w:val="center"/>
        <w:rPr>
          <w:rFonts w:eastAsia="黑体" w:cs="Times New Roman"/>
          <w:sz w:val="36"/>
          <w:szCs w:val="36"/>
        </w:rPr>
      </w:pPr>
    </w:p>
    <w:p w14:paraId="10A9C6B5" w14:textId="77777777" w:rsidR="00300363" w:rsidRPr="00FD38A6" w:rsidRDefault="00300363">
      <w:pPr>
        <w:autoSpaceDE w:val="0"/>
        <w:autoSpaceDN w:val="0"/>
        <w:ind w:left="1080" w:hanging="1080"/>
        <w:jc w:val="center"/>
        <w:textAlignment w:val="bottom"/>
        <w:rPr>
          <w:rFonts w:eastAsia="黑体" w:cs="Times New Roman"/>
          <w:sz w:val="36"/>
          <w:szCs w:val="36"/>
        </w:rPr>
      </w:pPr>
    </w:p>
    <w:p w14:paraId="5C38BD1B" w14:textId="77777777" w:rsidR="00300363" w:rsidRPr="00FD38A6" w:rsidRDefault="00300363">
      <w:pPr>
        <w:autoSpaceDE w:val="0"/>
        <w:autoSpaceDN w:val="0"/>
        <w:ind w:left="1080" w:hanging="1080"/>
        <w:jc w:val="center"/>
        <w:textAlignment w:val="bottom"/>
        <w:rPr>
          <w:rFonts w:eastAsia="黑体" w:cs="Times New Roman"/>
          <w:sz w:val="36"/>
          <w:szCs w:val="36"/>
        </w:rPr>
      </w:pPr>
    </w:p>
    <w:p w14:paraId="07BBAD39" w14:textId="77777777" w:rsidR="00300363" w:rsidRPr="00FD38A6" w:rsidRDefault="00EA78B4">
      <w:pPr>
        <w:autoSpaceDE w:val="0"/>
        <w:autoSpaceDN w:val="0"/>
        <w:ind w:left="1080" w:hanging="1080"/>
        <w:jc w:val="center"/>
        <w:textAlignment w:val="bottom"/>
        <w:rPr>
          <w:rFonts w:eastAsia="黑体" w:cs="Times New Roman"/>
          <w:szCs w:val="24"/>
        </w:rPr>
      </w:pPr>
      <w:r w:rsidRPr="00FD38A6">
        <w:rPr>
          <w:rFonts w:eastAsia="黑体" w:cs="Times New Roman"/>
          <w:sz w:val="36"/>
          <w:szCs w:val="36"/>
        </w:rPr>
        <w:t>中国建筑学会标准</w:t>
      </w:r>
    </w:p>
    <w:p w14:paraId="45F11336" w14:textId="77777777" w:rsidR="00300363" w:rsidRPr="00FD38A6" w:rsidRDefault="00300363">
      <w:pPr>
        <w:autoSpaceDE w:val="0"/>
        <w:autoSpaceDN w:val="0"/>
        <w:ind w:left="720" w:hanging="720"/>
        <w:jc w:val="center"/>
        <w:textAlignment w:val="bottom"/>
        <w:rPr>
          <w:rFonts w:cs="Times New Roman"/>
          <w:szCs w:val="24"/>
        </w:rPr>
      </w:pPr>
    </w:p>
    <w:p w14:paraId="4C7ADE9A" w14:textId="77777777" w:rsidR="00300363" w:rsidRPr="00FD38A6" w:rsidRDefault="00300363">
      <w:pPr>
        <w:autoSpaceDE w:val="0"/>
        <w:autoSpaceDN w:val="0"/>
        <w:ind w:left="720" w:hanging="720"/>
        <w:jc w:val="center"/>
        <w:textAlignment w:val="bottom"/>
        <w:rPr>
          <w:rFonts w:cs="Times New Roman"/>
          <w:szCs w:val="24"/>
        </w:rPr>
      </w:pPr>
    </w:p>
    <w:p w14:paraId="20BA8793" w14:textId="77777777" w:rsidR="00300363" w:rsidRPr="00FD38A6" w:rsidRDefault="00EA78B4">
      <w:pPr>
        <w:widowControl/>
        <w:spacing w:line="240" w:lineRule="auto"/>
        <w:ind w:left="1320" w:hanging="1320"/>
        <w:jc w:val="center"/>
        <w:rPr>
          <w:rFonts w:eastAsia="黑体" w:cs="Times New Roman"/>
          <w:sz w:val="44"/>
          <w:szCs w:val="48"/>
        </w:rPr>
      </w:pPr>
      <w:r w:rsidRPr="00FD38A6">
        <w:rPr>
          <w:rFonts w:eastAsia="黑体" w:cs="Times New Roman"/>
          <w:sz w:val="44"/>
          <w:szCs w:val="48"/>
        </w:rPr>
        <w:t>建筑与小区二次供水工程</w:t>
      </w:r>
    </w:p>
    <w:p w14:paraId="2EEFCCC6" w14:textId="4E3314EA" w:rsidR="00300363" w:rsidRPr="00FD38A6" w:rsidRDefault="00EA78B4">
      <w:pPr>
        <w:widowControl/>
        <w:spacing w:line="240" w:lineRule="auto"/>
        <w:ind w:left="1320" w:hanging="1320"/>
        <w:jc w:val="center"/>
        <w:rPr>
          <w:rFonts w:eastAsia="黑体" w:cs="Times New Roman"/>
          <w:sz w:val="44"/>
          <w:szCs w:val="48"/>
        </w:rPr>
      </w:pPr>
      <w:r w:rsidRPr="00FD38A6">
        <w:rPr>
          <w:rFonts w:eastAsia="黑体" w:cs="Times New Roman"/>
          <w:sz w:val="44"/>
          <w:szCs w:val="48"/>
        </w:rPr>
        <w:t>运行</w:t>
      </w:r>
      <w:r w:rsidR="00580A54">
        <w:rPr>
          <w:rFonts w:eastAsia="黑体" w:cs="Times New Roman" w:hint="eastAsia"/>
          <w:sz w:val="44"/>
          <w:szCs w:val="48"/>
        </w:rPr>
        <w:t>与</w:t>
      </w:r>
      <w:r w:rsidRPr="00FD38A6">
        <w:rPr>
          <w:rFonts w:eastAsia="黑体" w:cs="Times New Roman"/>
          <w:sz w:val="44"/>
          <w:szCs w:val="48"/>
        </w:rPr>
        <w:t>监管技术规程</w:t>
      </w:r>
    </w:p>
    <w:p w14:paraId="408F8E83" w14:textId="77777777" w:rsidR="00300363" w:rsidRPr="00FD38A6" w:rsidRDefault="00300363">
      <w:pPr>
        <w:autoSpaceDE w:val="0"/>
        <w:autoSpaceDN w:val="0"/>
        <w:ind w:left="720" w:hanging="720"/>
        <w:jc w:val="center"/>
        <w:textAlignment w:val="bottom"/>
        <w:rPr>
          <w:rFonts w:cs="Times New Roman"/>
          <w:szCs w:val="24"/>
        </w:rPr>
      </w:pPr>
    </w:p>
    <w:p w14:paraId="5E5B1579" w14:textId="77777777" w:rsidR="00300363" w:rsidRPr="00FD38A6" w:rsidRDefault="00EA78B4">
      <w:pPr>
        <w:autoSpaceDE w:val="0"/>
        <w:autoSpaceDN w:val="0"/>
        <w:ind w:left="960" w:hanging="960"/>
        <w:jc w:val="center"/>
        <w:textAlignment w:val="bottom"/>
        <w:rPr>
          <w:rFonts w:eastAsia="黑体" w:cs="Times New Roman"/>
          <w:sz w:val="32"/>
          <w:szCs w:val="30"/>
        </w:rPr>
      </w:pPr>
      <w:r w:rsidRPr="00FD38A6">
        <w:rPr>
          <w:rFonts w:eastAsia="黑体" w:cs="Times New Roman"/>
          <w:sz w:val="32"/>
          <w:szCs w:val="30"/>
        </w:rPr>
        <w:t>Technical code for operation and supervision of secondary water supply engineering of buildings and sub-district</w:t>
      </w:r>
    </w:p>
    <w:p w14:paraId="6753B3A6" w14:textId="77777777" w:rsidR="00300363" w:rsidRPr="00FD38A6" w:rsidRDefault="00EA78B4">
      <w:pPr>
        <w:autoSpaceDE w:val="0"/>
        <w:autoSpaceDN w:val="0"/>
        <w:ind w:left="843" w:hanging="843"/>
        <w:jc w:val="center"/>
        <w:textAlignment w:val="bottom"/>
        <w:rPr>
          <w:rFonts w:cs="Times New Roman"/>
          <w:b/>
          <w:szCs w:val="24"/>
        </w:rPr>
      </w:pPr>
      <w:r w:rsidRPr="00FD38A6">
        <w:rPr>
          <w:rFonts w:cs="Times New Roman"/>
          <w:b/>
          <w:sz w:val="28"/>
          <w:szCs w:val="24"/>
        </w:rPr>
        <w:t>T/ASC XX-XXXX</w:t>
      </w:r>
    </w:p>
    <w:p w14:paraId="111FC857" w14:textId="77777777" w:rsidR="00300363" w:rsidRPr="00FD38A6" w:rsidRDefault="00300363">
      <w:pPr>
        <w:autoSpaceDE w:val="0"/>
        <w:autoSpaceDN w:val="0"/>
        <w:ind w:left="720" w:hanging="720"/>
        <w:jc w:val="center"/>
        <w:textAlignment w:val="bottom"/>
        <w:rPr>
          <w:rFonts w:cs="Times New Roman"/>
        </w:rPr>
      </w:pPr>
    </w:p>
    <w:p w14:paraId="0B556DB4" w14:textId="77777777" w:rsidR="00300363" w:rsidRPr="00FD38A6" w:rsidRDefault="00EA78B4" w:rsidP="002910A5">
      <w:pPr>
        <w:autoSpaceDE w:val="0"/>
        <w:autoSpaceDN w:val="0"/>
        <w:ind w:firstLineChars="905" w:firstLine="2534"/>
        <w:textAlignment w:val="bottom"/>
        <w:rPr>
          <w:rFonts w:cs="Times New Roman"/>
          <w:sz w:val="28"/>
          <w:szCs w:val="28"/>
        </w:rPr>
      </w:pPr>
      <w:r w:rsidRPr="00FD38A6">
        <w:rPr>
          <w:rFonts w:cs="Times New Roman"/>
          <w:sz w:val="28"/>
          <w:szCs w:val="28"/>
        </w:rPr>
        <w:t>批准单位：中国建筑学会</w:t>
      </w:r>
    </w:p>
    <w:p w14:paraId="675E396D" w14:textId="77777777" w:rsidR="00300363" w:rsidRPr="00FD38A6" w:rsidRDefault="00EA78B4" w:rsidP="002910A5">
      <w:pPr>
        <w:autoSpaceDE w:val="0"/>
        <w:autoSpaceDN w:val="0"/>
        <w:ind w:firstLineChars="905" w:firstLine="2534"/>
        <w:textAlignment w:val="bottom"/>
        <w:rPr>
          <w:rFonts w:cs="Times New Roman"/>
          <w:sz w:val="28"/>
          <w:szCs w:val="28"/>
        </w:rPr>
      </w:pPr>
      <w:r w:rsidRPr="00FD38A6">
        <w:rPr>
          <w:rFonts w:cs="Times New Roman"/>
          <w:sz w:val="28"/>
          <w:szCs w:val="28"/>
        </w:rPr>
        <w:t>施行日期：</w:t>
      </w:r>
      <w:r w:rsidRPr="00FD38A6">
        <w:rPr>
          <w:rFonts w:cs="Times New Roman"/>
          <w:sz w:val="28"/>
          <w:szCs w:val="28"/>
        </w:rPr>
        <w:t>2020</w:t>
      </w:r>
      <w:r w:rsidRPr="00FD38A6">
        <w:rPr>
          <w:rFonts w:cs="Times New Roman"/>
          <w:sz w:val="28"/>
          <w:szCs w:val="28"/>
        </w:rPr>
        <w:t>年</w:t>
      </w:r>
      <w:r w:rsidRPr="00FD38A6">
        <w:rPr>
          <w:rFonts w:cs="Times New Roman"/>
          <w:sz w:val="28"/>
          <w:szCs w:val="28"/>
        </w:rPr>
        <w:t xml:space="preserve">  </w:t>
      </w:r>
      <w:r w:rsidRPr="00FD38A6">
        <w:rPr>
          <w:rFonts w:cs="Times New Roman"/>
          <w:sz w:val="28"/>
          <w:szCs w:val="28"/>
        </w:rPr>
        <w:t>月</w:t>
      </w:r>
      <w:r w:rsidRPr="00FD38A6">
        <w:rPr>
          <w:rFonts w:cs="Times New Roman"/>
          <w:sz w:val="28"/>
          <w:szCs w:val="28"/>
        </w:rPr>
        <w:t xml:space="preserve">  </w:t>
      </w:r>
      <w:r w:rsidRPr="00FD38A6">
        <w:rPr>
          <w:rFonts w:cs="Times New Roman"/>
          <w:sz w:val="28"/>
          <w:szCs w:val="28"/>
        </w:rPr>
        <w:t>日</w:t>
      </w:r>
    </w:p>
    <w:p w14:paraId="24CDFCCA" w14:textId="77777777" w:rsidR="00300363" w:rsidRPr="00FD38A6" w:rsidRDefault="00300363">
      <w:pPr>
        <w:ind w:left="840" w:hanging="840"/>
        <w:jc w:val="center"/>
        <w:rPr>
          <w:rFonts w:cs="Times New Roman"/>
          <w:sz w:val="28"/>
          <w:szCs w:val="28"/>
        </w:rPr>
      </w:pPr>
    </w:p>
    <w:p w14:paraId="0D67A455" w14:textId="77777777" w:rsidR="00300363" w:rsidRPr="00FD38A6" w:rsidRDefault="00300363">
      <w:pPr>
        <w:ind w:left="840" w:hanging="840"/>
        <w:jc w:val="center"/>
        <w:rPr>
          <w:rFonts w:cs="Times New Roman"/>
          <w:sz w:val="28"/>
          <w:szCs w:val="28"/>
        </w:rPr>
      </w:pPr>
    </w:p>
    <w:p w14:paraId="5C180747" w14:textId="77777777" w:rsidR="00300363" w:rsidRPr="00FD38A6" w:rsidRDefault="00300363">
      <w:pPr>
        <w:ind w:left="840" w:hanging="840"/>
        <w:jc w:val="center"/>
        <w:rPr>
          <w:rFonts w:cs="Times New Roman"/>
          <w:sz w:val="28"/>
          <w:szCs w:val="28"/>
        </w:rPr>
      </w:pPr>
    </w:p>
    <w:p w14:paraId="20DC03B0" w14:textId="77777777" w:rsidR="00300363" w:rsidRPr="00FD38A6" w:rsidRDefault="00300363">
      <w:pPr>
        <w:ind w:left="840" w:hanging="840"/>
        <w:jc w:val="center"/>
        <w:rPr>
          <w:rFonts w:cs="Times New Roman"/>
          <w:sz w:val="28"/>
          <w:szCs w:val="28"/>
        </w:rPr>
      </w:pPr>
    </w:p>
    <w:p w14:paraId="3386490F" w14:textId="77777777" w:rsidR="00300363" w:rsidRPr="00FD38A6" w:rsidRDefault="00300363">
      <w:pPr>
        <w:ind w:left="840" w:hanging="840"/>
        <w:jc w:val="center"/>
        <w:rPr>
          <w:rFonts w:cs="Times New Roman"/>
          <w:sz w:val="28"/>
          <w:szCs w:val="28"/>
        </w:rPr>
      </w:pPr>
    </w:p>
    <w:p w14:paraId="41ADA149" w14:textId="77777777" w:rsidR="00300363" w:rsidRPr="00FD38A6" w:rsidRDefault="00300363">
      <w:pPr>
        <w:ind w:left="840" w:hanging="840"/>
        <w:jc w:val="center"/>
        <w:rPr>
          <w:rFonts w:cs="Times New Roman"/>
          <w:sz w:val="28"/>
          <w:szCs w:val="28"/>
        </w:rPr>
      </w:pPr>
    </w:p>
    <w:p w14:paraId="3D114962" w14:textId="77777777" w:rsidR="00300363" w:rsidRPr="00FD38A6" w:rsidRDefault="00300363">
      <w:pPr>
        <w:ind w:left="840" w:hanging="840"/>
        <w:jc w:val="center"/>
        <w:rPr>
          <w:rFonts w:cs="Times New Roman"/>
          <w:sz w:val="28"/>
          <w:szCs w:val="28"/>
        </w:rPr>
      </w:pPr>
    </w:p>
    <w:p w14:paraId="5B39029A" w14:textId="77777777" w:rsidR="00300363" w:rsidRPr="00FD38A6" w:rsidRDefault="00EA78B4">
      <w:pPr>
        <w:ind w:left="720" w:hanging="720"/>
        <w:jc w:val="center"/>
        <w:rPr>
          <w:rFonts w:eastAsia="仿宋" w:cs="Times New Roman"/>
          <w:bCs/>
          <w:szCs w:val="28"/>
        </w:rPr>
      </w:pPr>
      <w:r w:rsidRPr="00FD38A6">
        <w:rPr>
          <w:rFonts w:eastAsia="仿宋" w:cs="Times New Roman"/>
          <w:bCs/>
          <w:szCs w:val="28"/>
        </w:rPr>
        <w:t>中国建筑工业出版社</w:t>
      </w:r>
    </w:p>
    <w:p w14:paraId="3525AB28" w14:textId="77777777" w:rsidR="00300363" w:rsidRPr="00FD38A6" w:rsidRDefault="00300363">
      <w:pPr>
        <w:ind w:left="723" w:hanging="723"/>
        <w:jc w:val="center"/>
        <w:rPr>
          <w:rFonts w:eastAsia="黑体" w:cs="Times New Roman"/>
          <w:b/>
          <w:bCs/>
          <w:szCs w:val="28"/>
        </w:rPr>
      </w:pPr>
    </w:p>
    <w:p w14:paraId="0123F5E0" w14:textId="77777777" w:rsidR="00300363" w:rsidRPr="00FD38A6" w:rsidRDefault="00EA78B4">
      <w:pPr>
        <w:ind w:left="723" w:hanging="723"/>
        <w:jc w:val="center"/>
        <w:rPr>
          <w:rFonts w:eastAsia="黑体" w:cs="Times New Roman"/>
          <w:b/>
          <w:bCs/>
        </w:rPr>
        <w:sectPr w:rsidR="00300363" w:rsidRPr="00FD38A6">
          <w:pgSz w:w="11906" w:h="16838"/>
          <w:pgMar w:top="1440" w:right="1800" w:bottom="1440" w:left="1800" w:header="851" w:footer="992" w:gutter="0"/>
          <w:pgNumType w:start="1"/>
          <w:cols w:space="425"/>
          <w:docGrid w:type="lines" w:linePitch="312"/>
        </w:sectPr>
      </w:pPr>
      <w:r w:rsidRPr="00FD38A6">
        <w:rPr>
          <w:rFonts w:eastAsia="黑体" w:cs="Times New Roman"/>
          <w:b/>
          <w:bCs/>
          <w:szCs w:val="28"/>
        </w:rPr>
        <w:t>20</w:t>
      </w:r>
      <w:r w:rsidR="002C6066" w:rsidRPr="00FD38A6">
        <w:rPr>
          <w:rFonts w:eastAsia="黑体" w:cs="Times New Roman"/>
          <w:b/>
          <w:bCs/>
        </w:rPr>
        <w:t>21</w:t>
      </w:r>
      <w:r w:rsidRPr="00FD38A6">
        <w:rPr>
          <w:rFonts w:eastAsia="黑体" w:cs="Times New Roman"/>
          <w:b/>
          <w:bCs/>
        </w:rPr>
        <w:t xml:space="preserve">  </w:t>
      </w:r>
      <w:r w:rsidRPr="00FD38A6">
        <w:rPr>
          <w:rFonts w:eastAsia="黑体" w:cs="Times New Roman"/>
          <w:b/>
          <w:bCs/>
        </w:rPr>
        <w:t>北</w:t>
      </w:r>
      <w:r w:rsidRPr="00FD38A6">
        <w:rPr>
          <w:rFonts w:eastAsia="黑体" w:cs="Times New Roman"/>
          <w:b/>
          <w:bCs/>
        </w:rPr>
        <w:t xml:space="preserve">    </w:t>
      </w:r>
      <w:r w:rsidRPr="00FD38A6">
        <w:rPr>
          <w:rFonts w:eastAsia="黑体" w:cs="Times New Roman"/>
          <w:b/>
          <w:bCs/>
        </w:rPr>
        <w:t>京</w:t>
      </w:r>
    </w:p>
    <w:p w14:paraId="5B9C4BC5" w14:textId="77777777" w:rsidR="00300363" w:rsidRPr="00FD38A6" w:rsidRDefault="00EA78B4">
      <w:pPr>
        <w:ind w:left="964" w:hanging="964"/>
        <w:jc w:val="center"/>
        <w:rPr>
          <w:rFonts w:cs="Times New Roman"/>
          <w:b/>
          <w:bCs/>
          <w:kern w:val="44"/>
          <w:sz w:val="32"/>
          <w:szCs w:val="20"/>
        </w:rPr>
      </w:pPr>
      <w:bookmarkStart w:id="1" w:name="_Toc1986066"/>
      <w:bookmarkStart w:id="2" w:name="_Toc3295285"/>
      <w:bookmarkStart w:id="3" w:name="_Toc1984958"/>
      <w:bookmarkStart w:id="4" w:name="_Toc1986768"/>
      <w:r w:rsidRPr="00FD38A6">
        <w:rPr>
          <w:rFonts w:cs="Times New Roman"/>
          <w:b/>
          <w:bCs/>
          <w:kern w:val="44"/>
          <w:sz w:val="32"/>
          <w:szCs w:val="20"/>
        </w:rPr>
        <w:lastRenderedPageBreak/>
        <w:t>前</w:t>
      </w:r>
      <w:r w:rsidRPr="00FD38A6">
        <w:rPr>
          <w:rFonts w:cs="Times New Roman"/>
          <w:b/>
          <w:bCs/>
          <w:kern w:val="44"/>
          <w:sz w:val="32"/>
          <w:szCs w:val="20"/>
        </w:rPr>
        <w:t xml:space="preserve">   </w:t>
      </w:r>
      <w:r w:rsidRPr="00FD38A6">
        <w:rPr>
          <w:rFonts w:cs="Times New Roman"/>
          <w:b/>
          <w:bCs/>
          <w:kern w:val="44"/>
          <w:sz w:val="32"/>
          <w:szCs w:val="20"/>
        </w:rPr>
        <w:t>言</w:t>
      </w:r>
      <w:bookmarkEnd w:id="1"/>
      <w:bookmarkEnd w:id="2"/>
      <w:bookmarkEnd w:id="3"/>
      <w:bookmarkEnd w:id="4"/>
    </w:p>
    <w:p w14:paraId="1613A3A8" w14:textId="23DC1C36" w:rsidR="002910A5" w:rsidRPr="00FD38A6" w:rsidRDefault="002910A5" w:rsidP="002910A5">
      <w:pPr>
        <w:spacing w:line="336" w:lineRule="auto"/>
        <w:ind w:firstLineChars="200" w:firstLine="480"/>
        <w:rPr>
          <w:rFonts w:cs="Times New Roman"/>
          <w:szCs w:val="28"/>
        </w:rPr>
      </w:pPr>
      <w:r w:rsidRPr="00FD38A6">
        <w:rPr>
          <w:rFonts w:cs="Times New Roman" w:hint="eastAsia"/>
          <w:szCs w:val="28"/>
        </w:rPr>
        <w:t>本</w:t>
      </w:r>
      <w:r w:rsidRPr="00FD38A6">
        <w:rPr>
          <w:rFonts w:hAnsi="宋体" w:hint="eastAsia"/>
        </w:rPr>
        <w:t>规程</w:t>
      </w:r>
      <w:r w:rsidRPr="00FD38A6">
        <w:rPr>
          <w:rFonts w:cs="Times New Roman" w:hint="eastAsia"/>
          <w:szCs w:val="28"/>
        </w:rPr>
        <w:t>根据中国建筑学会《关于发布</w:t>
      </w:r>
      <w:r w:rsidRPr="00FD38A6">
        <w:rPr>
          <w:rFonts w:cs="Times New Roman"/>
          <w:szCs w:val="28"/>
        </w:rPr>
        <w:t>&lt;201</w:t>
      </w:r>
      <w:r w:rsidR="000C2EC1" w:rsidRPr="00FD38A6">
        <w:rPr>
          <w:rFonts w:cs="Times New Roman"/>
          <w:szCs w:val="28"/>
        </w:rPr>
        <w:t>8</w:t>
      </w:r>
      <w:r w:rsidRPr="00FD38A6">
        <w:rPr>
          <w:rFonts w:cs="Times New Roman" w:hint="eastAsia"/>
          <w:szCs w:val="28"/>
        </w:rPr>
        <w:t>年中国建筑学会标准</w:t>
      </w:r>
      <w:r w:rsidR="00580A54">
        <w:rPr>
          <w:rFonts w:cs="Times New Roman" w:hint="eastAsia"/>
          <w:szCs w:val="28"/>
        </w:rPr>
        <w:t>研编</w:t>
      </w:r>
      <w:r w:rsidRPr="00FD38A6">
        <w:rPr>
          <w:rFonts w:cs="Times New Roman" w:hint="eastAsia"/>
          <w:szCs w:val="28"/>
        </w:rPr>
        <w:t>计划（第</w:t>
      </w:r>
      <w:r w:rsidR="000C2EC1" w:rsidRPr="00FD38A6">
        <w:rPr>
          <w:rFonts w:cs="Times New Roman" w:hint="eastAsia"/>
          <w:szCs w:val="28"/>
        </w:rPr>
        <w:t>二</w:t>
      </w:r>
      <w:r w:rsidRPr="00FD38A6">
        <w:rPr>
          <w:rFonts w:cs="Times New Roman" w:hint="eastAsia"/>
          <w:szCs w:val="28"/>
        </w:rPr>
        <w:t>批）</w:t>
      </w:r>
      <w:r w:rsidRPr="00FD38A6">
        <w:rPr>
          <w:rFonts w:cs="Times New Roman"/>
          <w:szCs w:val="28"/>
        </w:rPr>
        <w:t>&gt;</w:t>
      </w:r>
      <w:r w:rsidRPr="00FD38A6">
        <w:rPr>
          <w:rFonts w:cs="Times New Roman" w:hint="eastAsia"/>
          <w:szCs w:val="28"/>
        </w:rPr>
        <w:t>的通知》（建会标〔</w:t>
      </w:r>
      <w:r w:rsidRPr="00FD38A6">
        <w:rPr>
          <w:rFonts w:cs="Times New Roman"/>
          <w:szCs w:val="28"/>
        </w:rPr>
        <w:t>20</w:t>
      </w:r>
      <w:r w:rsidR="000C2EC1" w:rsidRPr="00FD38A6">
        <w:rPr>
          <w:rFonts w:cs="Times New Roman"/>
          <w:szCs w:val="28"/>
        </w:rPr>
        <w:t>18</w:t>
      </w:r>
      <w:r w:rsidRPr="00FD38A6">
        <w:rPr>
          <w:rFonts w:cs="Times New Roman" w:hint="eastAsia"/>
          <w:szCs w:val="28"/>
        </w:rPr>
        <w:t>〕</w:t>
      </w:r>
      <w:r w:rsidR="000C2EC1" w:rsidRPr="00FD38A6">
        <w:rPr>
          <w:rFonts w:cs="Times New Roman"/>
          <w:szCs w:val="28"/>
        </w:rPr>
        <w:t>6</w:t>
      </w:r>
      <w:r w:rsidRPr="00FD38A6">
        <w:rPr>
          <w:rFonts w:cs="Times New Roman" w:hint="eastAsia"/>
          <w:szCs w:val="28"/>
        </w:rPr>
        <w:t>号）的要求，由</w:t>
      </w:r>
      <w:r w:rsidR="000C2EC1" w:rsidRPr="00FD38A6">
        <w:rPr>
          <w:rFonts w:cs="Times New Roman" w:hint="eastAsia"/>
          <w:szCs w:val="28"/>
        </w:rPr>
        <w:t>中国建筑设计研究院有限</w:t>
      </w:r>
      <w:r w:rsidRPr="00FD38A6">
        <w:rPr>
          <w:rFonts w:cs="Times New Roman" w:hint="eastAsia"/>
          <w:szCs w:val="28"/>
        </w:rPr>
        <w:t>公司会同有关单位编制完成。</w:t>
      </w:r>
    </w:p>
    <w:p w14:paraId="0A7A0FDE" w14:textId="77777777" w:rsidR="002910A5" w:rsidRPr="00FD38A6" w:rsidRDefault="002910A5" w:rsidP="002910A5">
      <w:pPr>
        <w:widowControl/>
        <w:spacing w:line="312" w:lineRule="auto"/>
        <w:ind w:firstLineChars="200" w:firstLine="480"/>
        <w:rPr>
          <w:rFonts w:cs="Times New Roman"/>
          <w:szCs w:val="28"/>
        </w:rPr>
      </w:pPr>
      <w:r w:rsidRPr="00FD38A6">
        <w:rPr>
          <w:rFonts w:cs="Times New Roman" w:hint="eastAsia"/>
          <w:szCs w:val="28"/>
        </w:rPr>
        <w:t>在本规程编制过程中，编制组广泛调查研究和总结了</w:t>
      </w:r>
      <w:r w:rsidR="000C2EC1" w:rsidRPr="00FD38A6">
        <w:rPr>
          <w:rFonts w:cs="Times New Roman" w:hint="eastAsia"/>
          <w:szCs w:val="28"/>
        </w:rPr>
        <w:t>建筑与小区二次供水系统运行维护与监督管理方面的</w:t>
      </w:r>
      <w:r w:rsidRPr="00FD38A6">
        <w:rPr>
          <w:rFonts w:cs="Times New Roman" w:hint="eastAsia"/>
          <w:szCs w:val="28"/>
        </w:rPr>
        <w:t>经验，参考了国内外有关标准，并在广泛征求意见基础上，对具体内容进行了反复讨论、协调和修改，最后经审查定稿。</w:t>
      </w:r>
    </w:p>
    <w:p w14:paraId="07BF7518" w14:textId="77777777" w:rsidR="002910A5" w:rsidRPr="00FD38A6" w:rsidRDefault="002910A5" w:rsidP="002910A5">
      <w:pPr>
        <w:spacing w:line="312" w:lineRule="auto"/>
        <w:ind w:firstLineChars="200" w:firstLine="480"/>
        <w:rPr>
          <w:rFonts w:hAnsi="宋体" w:cs="Times New Roman"/>
          <w:szCs w:val="24"/>
        </w:rPr>
      </w:pPr>
      <w:r w:rsidRPr="00FD38A6">
        <w:rPr>
          <w:rFonts w:cs="Times New Roman" w:hint="eastAsia"/>
          <w:szCs w:val="28"/>
        </w:rPr>
        <w:t>本规程主要技术内容是：总则，术语，基本规定，</w:t>
      </w:r>
      <w:r w:rsidR="00F065D1" w:rsidRPr="00FD38A6">
        <w:rPr>
          <w:rFonts w:cs="Times New Roman" w:hint="eastAsia"/>
          <w:szCs w:val="28"/>
        </w:rPr>
        <w:t>二次供水系统，二次供水泵房监管，二次供水系统与设施监管，二次供水水质监管，监控系统监管，安全管理与应急处置。</w:t>
      </w:r>
    </w:p>
    <w:p w14:paraId="56FBCB18" w14:textId="77777777" w:rsidR="002910A5" w:rsidRPr="00FD38A6" w:rsidRDefault="002910A5" w:rsidP="00F065D1">
      <w:pPr>
        <w:spacing w:line="312" w:lineRule="auto"/>
        <w:ind w:firstLineChars="200" w:firstLine="480"/>
        <w:rPr>
          <w:rFonts w:hAnsi="宋体"/>
        </w:rPr>
      </w:pPr>
      <w:r w:rsidRPr="00FD38A6">
        <w:rPr>
          <w:rFonts w:hAnsi="宋体" w:hint="eastAsia"/>
        </w:rPr>
        <w:t>请注意本文件的某些内容可能涉及专利。本文件的发布机构不承担识别这些专利的责任。</w:t>
      </w:r>
    </w:p>
    <w:p w14:paraId="14AB4C76" w14:textId="77777777" w:rsidR="002910A5" w:rsidRPr="00FD38A6" w:rsidRDefault="002910A5" w:rsidP="002910A5">
      <w:pPr>
        <w:spacing w:line="312" w:lineRule="auto"/>
        <w:ind w:firstLineChars="200" w:firstLine="480"/>
        <w:rPr>
          <w:rFonts w:hAnsi="宋体" w:cs="Times New Roman"/>
          <w:szCs w:val="24"/>
        </w:rPr>
      </w:pPr>
      <w:r w:rsidRPr="00FD38A6">
        <w:rPr>
          <w:rFonts w:cs="Times New Roman" w:hint="eastAsia"/>
          <w:szCs w:val="28"/>
        </w:rPr>
        <w:t>本规程由中国建筑学会标准工作委员会负责管理，由</w:t>
      </w:r>
      <w:r w:rsidR="00F065D1" w:rsidRPr="00FD38A6">
        <w:rPr>
          <w:rFonts w:cs="Times New Roman" w:hint="eastAsia"/>
          <w:szCs w:val="28"/>
        </w:rPr>
        <w:t>中国建筑设计研究院有限公司</w:t>
      </w:r>
      <w:r w:rsidRPr="00FD38A6">
        <w:rPr>
          <w:rFonts w:cs="Times New Roman" w:hint="eastAsia"/>
          <w:szCs w:val="28"/>
        </w:rPr>
        <w:t>负责具体技术内容的解释。</w:t>
      </w:r>
      <w:r w:rsidRPr="00FD38A6">
        <w:rPr>
          <w:rFonts w:hAnsi="宋体" w:cs="Times New Roman" w:hint="eastAsia"/>
          <w:szCs w:val="24"/>
        </w:rPr>
        <w:t>执行过程中如有修改意见或建议，请寄送</w:t>
      </w:r>
      <w:r w:rsidR="00F065D1" w:rsidRPr="00FD38A6">
        <w:rPr>
          <w:rFonts w:cs="Times New Roman" w:hint="eastAsia"/>
          <w:szCs w:val="28"/>
        </w:rPr>
        <w:t>中国建筑设计研究院有限公司</w:t>
      </w:r>
      <w:r w:rsidRPr="00FD38A6">
        <w:rPr>
          <w:rFonts w:hAnsi="宋体" w:cs="Times New Roman" w:hint="eastAsia"/>
          <w:szCs w:val="24"/>
        </w:rPr>
        <w:t>（地址：</w:t>
      </w:r>
      <w:r w:rsidR="00F065D1" w:rsidRPr="00FD38A6">
        <w:rPr>
          <w:rFonts w:hAnsi="宋体" w:cs="Times New Roman" w:hint="eastAsia"/>
          <w:szCs w:val="24"/>
        </w:rPr>
        <w:t>北京市西城区车公庄大街</w:t>
      </w:r>
      <w:r w:rsidR="00F065D1" w:rsidRPr="00FD38A6">
        <w:rPr>
          <w:rFonts w:hAnsi="宋体" w:cs="Times New Roman" w:hint="eastAsia"/>
          <w:szCs w:val="24"/>
        </w:rPr>
        <w:t>1</w:t>
      </w:r>
      <w:r w:rsidR="00F065D1" w:rsidRPr="00FD38A6">
        <w:rPr>
          <w:rFonts w:hAnsi="宋体" w:cs="Times New Roman"/>
          <w:szCs w:val="24"/>
        </w:rPr>
        <w:t>9</w:t>
      </w:r>
      <w:r w:rsidR="00F065D1" w:rsidRPr="00FD38A6">
        <w:rPr>
          <w:rFonts w:hAnsi="宋体" w:cs="Times New Roman" w:hint="eastAsia"/>
          <w:szCs w:val="24"/>
        </w:rPr>
        <w:t>号</w:t>
      </w:r>
      <w:r w:rsidRPr="00FD38A6">
        <w:rPr>
          <w:rFonts w:hAnsi="宋体" w:cs="Times New Roman" w:hint="eastAsia"/>
          <w:szCs w:val="24"/>
        </w:rPr>
        <w:t>；邮政编码：</w:t>
      </w:r>
      <w:r w:rsidR="00F065D1" w:rsidRPr="00FD38A6">
        <w:rPr>
          <w:rFonts w:hAnsi="宋体" w:cs="Times New Roman" w:hint="eastAsia"/>
          <w:szCs w:val="24"/>
        </w:rPr>
        <w:t>1</w:t>
      </w:r>
      <w:r w:rsidR="00F065D1" w:rsidRPr="00FD38A6">
        <w:rPr>
          <w:rFonts w:hAnsi="宋体" w:cs="Times New Roman"/>
          <w:szCs w:val="24"/>
        </w:rPr>
        <w:t>00044</w:t>
      </w:r>
      <w:r w:rsidRPr="00FD38A6">
        <w:rPr>
          <w:rFonts w:cs="Times New Roman" w:hint="eastAsia"/>
          <w:szCs w:val="24"/>
        </w:rPr>
        <w:t>；电子邮箱：</w:t>
      </w:r>
      <w:r w:rsidR="00F065D1" w:rsidRPr="00FD38A6">
        <w:rPr>
          <w:rFonts w:cs="Times New Roman" w:hint="eastAsia"/>
          <w:szCs w:val="24"/>
        </w:rPr>
        <w:t>gaof@cadg.cn</w:t>
      </w:r>
      <w:r w:rsidRPr="00FD38A6">
        <w:rPr>
          <w:rFonts w:hAnsi="宋体" w:cs="Times New Roman" w:hint="eastAsia"/>
          <w:szCs w:val="24"/>
        </w:rPr>
        <w:t>）。</w:t>
      </w:r>
    </w:p>
    <w:p w14:paraId="0AA0FE32" w14:textId="77777777" w:rsidR="002910A5" w:rsidRPr="00FD38A6" w:rsidRDefault="002910A5" w:rsidP="002910A5">
      <w:pPr>
        <w:widowControl/>
        <w:spacing w:line="312" w:lineRule="auto"/>
        <w:ind w:firstLineChars="150" w:firstLine="480"/>
        <w:rPr>
          <w:rFonts w:hAnsi="宋体" w:cs="Times New Roman"/>
          <w:kern w:val="0"/>
          <w:szCs w:val="24"/>
        </w:rPr>
      </w:pPr>
      <w:r w:rsidRPr="00FD38A6">
        <w:rPr>
          <w:rFonts w:ascii="宋体" w:hAnsi="宋体" w:cs="Times New Roman" w:hint="eastAsia"/>
          <w:spacing w:val="40"/>
          <w:kern w:val="0"/>
          <w:szCs w:val="24"/>
        </w:rPr>
        <w:t>本标准主编单位：</w:t>
      </w:r>
      <w:r w:rsidR="00F065D1" w:rsidRPr="00FD38A6">
        <w:rPr>
          <w:rFonts w:hAnsi="宋体" w:cs="Times New Roman" w:hint="eastAsia"/>
          <w:kern w:val="0"/>
          <w:szCs w:val="24"/>
        </w:rPr>
        <w:t>中国建筑设计研究院有限公司</w:t>
      </w:r>
    </w:p>
    <w:p w14:paraId="5D4487E6" w14:textId="77777777" w:rsidR="002910A5" w:rsidRPr="00FD38A6" w:rsidRDefault="002910A5" w:rsidP="00FD38A6">
      <w:pPr>
        <w:widowControl/>
        <w:spacing w:line="312" w:lineRule="auto"/>
        <w:ind w:firstLineChars="150" w:firstLine="480"/>
        <w:rPr>
          <w:rFonts w:cs="Times New Roman"/>
          <w:szCs w:val="24"/>
        </w:rPr>
      </w:pPr>
      <w:r w:rsidRPr="00FD38A6">
        <w:rPr>
          <w:rFonts w:ascii="宋体" w:hAnsi="宋体" w:cs="Times New Roman" w:hint="eastAsia"/>
          <w:spacing w:val="40"/>
          <w:kern w:val="0"/>
          <w:szCs w:val="24"/>
        </w:rPr>
        <w:t>本标准参编单位：</w:t>
      </w:r>
      <w:r w:rsidR="00FD38A6" w:rsidRPr="00FD38A6">
        <w:rPr>
          <w:rFonts w:hAnsi="宋体" w:cs="Times New Roman"/>
          <w:kern w:val="0"/>
          <w:szCs w:val="24"/>
        </w:rPr>
        <w:t>XXXX</w:t>
      </w:r>
    </w:p>
    <w:p w14:paraId="291E6430" w14:textId="77777777" w:rsidR="002910A5" w:rsidRPr="00FD38A6" w:rsidRDefault="002910A5" w:rsidP="002910A5">
      <w:pPr>
        <w:widowControl/>
        <w:spacing w:line="312" w:lineRule="auto"/>
        <w:ind w:firstLineChars="200" w:firstLine="480"/>
        <w:rPr>
          <w:rFonts w:hAnsi="宋体" w:cs="Times New Roman"/>
          <w:kern w:val="0"/>
          <w:szCs w:val="24"/>
        </w:rPr>
      </w:pPr>
      <w:r w:rsidRPr="00FD38A6">
        <w:rPr>
          <w:rFonts w:ascii="宋体" w:hAnsi="宋体" w:cs="Times New Roman" w:hint="eastAsia"/>
          <w:kern w:val="0"/>
          <w:szCs w:val="24"/>
        </w:rPr>
        <w:t>本标准主要起草人员：</w:t>
      </w:r>
      <w:r w:rsidRPr="00FD38A6">
        <w:rPr>
          <w:rFonts w:hAnsi="宋体" w:cs="Times New Roman"/>
          <w:kern w:val="0"/>
          <w:szCs w:val="24"/>
        </w:rPr>
        <w:t>XXXX</w:t>
      </w:r>
    </w:p>
    <w:p w14:paraId="0DF652EB" w14:textId="77777777" w:rsidR="002910A5" w:rsidRPr="00FD38A6" w:rsidRDefault="002910A5" w:rsidP="002910A5">
      <w:pPr>
        <w:widowControl/>
        <w:spacing w:line="312" w:lineRule="auto"/>
        <w:ind w:firstLineChars="200" w:firstLine="480"/>
        <w:rPr>
          <w:rFonts w:hAnsi="宋体" w:cs="Times New Roman"/>
          <w:kern w:val="0"/>
          <w:szCs w:val="24"/>
        </w:rPr>
      </w:pPr>
      <w:r w:rsidRPr="00FD38A6">
        <w:rPr>
          <w:rFonts w:ascii="宋体" w:hAnsi="宋体" w:cs="Times New Roman" w:hint="eastAsia"/>
          <w:kern w:val="0"/>
          <w:szCs w:val="24"/>
        </w:rPr>
        <w:t>本标准主要审查人员：</w:t>
      </w:r>
      <w:r w:rsidRPr="00FD38A6">
        <w:rPr>
          <w:rFonts w:hAnsi="宋体" w:cs="Times New Roman"/>
          <w:kern w:val="0"/>
          <w:szCs w:val="24"/>
        </w:rPr>
        <w:t>XXXX</w:t>
      </w:r>
    </w:p>
    <w:p w14:paraId="3DD7ADCE" w14:textId="77777777" w:rsidR="00392066" w:rsidRPr="00FD38A6" w:rsidRDefault="00392066">
      <w:pPr>
        <w:pStyle w:val="Default"/>
        <w:rPr>
          <w:rFonts w:ascii="Times New Roman" w:hAnsi="Times New Roman" w:cs="Times New Roman"/>
          <w:color w:val="auto"/>
          <w:sz w:val="21"/>
          <w:szCs w:val="21"/>
        </w:rPr>
      </w:pPr>
    </w:p>
    <w:p w14:paraId="163386AA" w14:textId="77777777" w:rsidR="00392066" w:rsidRPr="00FD38A6" w:rsidRDefault="00392066">
      <w:pPr>
        <w:pStyle w:val="Default"/>
        <w:rPr>
          <w:rFonts w:ascii="Times New Roman" w:hAnsi="Times New Roman" w:cs="Times New Roman"/>
          <w:color w:val="auto"/>
          <w:sz w:val="21"/>
          <w:szCs w:val="21"/>
        </w:rPr>
        <w:sectPr w:rsidR="00392066" w:rsidRPr="00FD38A6" w:rsidSect="00392066">
          <w:footerReference w:type="default" r:id="rId14"/>
          <w:pgSz w:w="11906" w:h="16838"/>
          <w:pgMar w:top="1440" w:right="1800" w:bottom="1440" w:left="1800" w:header="851" w:footer="992" w:gutter="0"/>
          <w:pgNumType w:fmt="upperRoman" w:start="1"/>
          <w:cols w:space="425"/>
          <w:docGrid w:type="lines" w:linePitch="312"/>
        </w:sectPr>
      </w:pPr>
    </w:p>
    <w:p w14:paraId="51C1DE88" w14:textId="77777777" w:rsidR="00300363" w:rsidRPr="00FD38A6" w:rsidRDefault="00EA78B4" w:rsidP="00A77589">
      <w:pPr>
        <w:keepLines/>
        <w:pageBreakBefore/>
        <w:spacing w:line="312" w:lineRule="auto"/>
        <w:ind w:left="964" w:hanging="964"/>
        <w:jc w:val="center"/>
        <w:outlineLvl w:val="0"/>
        <w:rPr>
          <w:rFonts w:cs="Times New Roman"/>
          <w:b/>
          <w:bCs/>
          <w:kern w:val="44"/>
          <w:sz w:val="32"/>
          <w:szCs w:val="24"/>
        </w:rPr>
      </w:pPr>
      <w:bookmarkStart w:id="5" w:name="_Toc523473083"/>
      <w:bookmarkStart w:id="6" w:name="_Toc513707432"/>
      <w:bookmarkStart w:id="7" w:name="_Toc531370542"/>
      <w:bookmarkStart w:id="8" w:name="_Toc3295286"/>
      <w:bookmarkStart w:id="9" w:name="_Toc1986067"/>
      <w:bookmarkStart w:id="10" w:name="_Toc1984959"/>
      <w:bookmarkStart w:id="11" w:name="_Toc1986769"/>
      <w:bookmarkStart w:id="12" w:name="_Toc58400071"/>
      <w:bookmarkStart w:id="13" w:name="_Toc60819289"/>
      <w:bookmarkStart w:id="14" w:name="_Toc60847035"/>
      <w:r w:rsidRPr="00FD38A6">
        <w:rPr>
          <w:rFonts w:cs="Times New Roman"/>
          <w:b/>
          <w:bCs/>
          <w:kern w:val="44"/>
          <w:sz w:val="32"/>
          <w:szCs w:val="24"/>
        </w:rPr>
        <w:lastRenderedPageBreak/>
        <w:t>目</w:t>
      </w:r>
      <w:bookmarkEnd w:id="5"/>
      <w:bookmarkEnd w:id="6"/>
      <w:bookmarkEnd w:id="7"/>
      <w:r w:rsidR="00A77589" w:rsidRPr="00FD38A6">
        <w:rPr>
          <w:rFonts w:cs="Times New Roman"/>
          <w:b/>
          <w:bCs/>
          <w:kern w:val="44"/>
          <w:sz w:val="32"/>
          <w:szCs w:val="24"/>
        </w:rPr>
        <w:t xml:space="preserve">  </w:t>
      </w:r>
      <w:r w:rsidRPr="00FD38A6">
        <w:rPr>
          <w:rFonts w:cs="Times New Roman"/>
          <w:b/>
          <w:bCs/>
          <w:kern w:val="44"/>
          <w:sz w:val="32"/>
          <w:szCs w:val="24"/>
        </w:rPr>
        <w:t>次</w:t>
      </w:r>
      <w:bookmarkEnd w:id="8"/>
      <w:bookmarkEnd w:id="9"/>
      <w:bookmarkEnd w:id="10"/>
      <w:bookmarkEnd w:id="11"/>
      <w:bookmarkEnd w:id="12"/>
      <w:bookmarkEnd w:id="13"/>
      <w:bookmarkEnd w:id="14"/>
    </w:p>
    <w:p w14:paraId="1582D8C8" w14:textId="77777777" w:rsidR="00F11D0B" w:rsidRDefault="00EA78B4">
      <w:pPr>
        <w:pStyle w:val="TOC1"/>
        <w:tabs>
          <w:tab w:val="right" w:leader="dot" w:pos="8296"/>
        </w:tabs>
        <w:ind w:left="720" w:hanging="720"/>
        <w:rPr>
          <w:rFonts w:asciiTheme="minorHAnsi" w:eastAsiaTheme="minorEastAsia" w:hAnsiTheme="minorHAnsi"/>
          <w:noProof/>
          <w:sz w:val="21"/>
        </w:rPr>
      </w:pPr>
      <w:r w:rsidRPr="00FD38A6">
        <w:rPr>
          <w:rFonts w:cs="Times New Roman"/>
          <w:bCs/>
          <w:szCs w:val="24"/>
        </w:rPr>
        <w:fldChar w:fldCharType="begin"/>
      </w:r>
      <w:r w:rsidRPr="00FD38A6">
        <w:rPr>
          <w:rFonts w:cs="Times New Roman"/>
          <w:bCs/>
          <w:szCs w:val="24"/>
        </w:rPr>
        <w:instrText xml:space="preserve"> TOC \o "1-2" \h \z \u </w:instrText>
      </w:r>
      <w:r w:rsidRPr="00FD38A6">
        <w:rPr>
          <w:rFonts w:cs="Times New Roman"/>
          <w:bCs/>
          <w:szCs w:val="24"/>
        </w:rPr>
        <w:fldChar w:fldCharType="separate"/>
      </w:r>
      <w:hyperlink w:anchor="_Toc60847036" w:history="1">
        <w:r w:rsidR="00F11D0B" w:rsidRPr="007502B7">
          <w:rPr>
            <w:rStyle w:val="ad"/>
            <w:rFonts w:cs="Times New Roman"/>
            <w:noProof/>
          </w:rPr>
          <w:t xml:space="preserve">1 </w:t>
        </w:r>
        <w:r w:rsidR="00F11D0B" w:rsidRPr="007502B7">
          <w:rPr>
            <w:rStyle w:val="ad"/>
            <w:rFonts w:cs="Times New Roman"/>
            <w:noProof/>
          </w:rPr>
          <w:t>总</w:t>
        </w:r>
        <w:r w:rsidR="00F11D0B" w:rsidRPr="007502B7">
          <w:rPr>
            <w:rStyle w:val="ad"/>
            <w:rFonts w:cs="Times New Roman"/>
            <w:noProof/>
          </w:rPr>
          <w:t xml:space="preserve">    </w:t>
        </w:r>
        <w:r w:rsidR="00F11D0B" w:rsidRPr="007502B7">
          <w:rPr>
            <w:rStyle w:val="ad"/>
            <w:rFonts w:cs="Times New Roman"/>
            <w:noProof/>
          </w:rPr>
          <w:t>则</w:t>
        </w:r>
        <w:r w:rsidR="00F11D0B">
          <w:rPr>
            <w:noProof/>
            <w:webHidden/>
          </w:rPr>
          <w:tab/>
        </w:r>
        <w:r w:rsidR="00F11D0B">
          <w:rPr>
            <w:noProof/>
            <w:webHidden/>
          </w:rPr>
          <w:fldChar w:fldCharType="begin"/>
        </w:r>
        <w:r w:rsidR="00F11D0B">
          <w:rPr>
            <w:noProof/>
            <w:webHidden/>
          </w:rPr>
          <w:instrText xml:space="preserve"> PAGEREF _Toc60847036 \h </w:instrText>
        </w:r>
        <w:r w:rsidR="00F11D0B">
          <w:rPr>
            <w:noProof/>
            <w:webHidden/>
          </w:rPr>
        </w:r>
        <w:r w:rsidR="00F11D0B">
          <w:rPr>
            <w:noProof/>
            <w:webHidden/>
          </w:rPr>
          <w:fldChar w:fldCharType="separate"/>
        </w:r>
        <w:r w:rsidR="00F11D0B">
          <w:rPr>
            <w:noProof/>
            <w:webHidden/>
          </w:rPr>
          <w:t>1</w:t>
        </w:r>
        <w:r w:rsidR="00F11D0B">
          <w:rPr>
            <w:noProof/>
            <w:webHidden/>
          </w:rPr>
          <w:fldChar w:fldCharType="end"/>
        </w:r>
      </w:hyperlink>
    </w:p>
    <w:p w14:paraId="57C32E2C" w14:textId="77777777" w:rsidR="00F11D0B" w:rsidRDefault="007918D8">
      <w:pPr>
        <w:pStyle w:val="TOC1"/>
        <w:tabs>
          <w:tab w:val="right" w:leader="dot" w:pos="8296"/>
        </w:tabs>
        <w:ind w:left="720" w:hanging="720"/>
        <w:rPr>
          <w:rFonts w:asciiTheme="minorHAnsi" w:eastAsiaTheme="minorEastAsia" w:hAnsiTheme="minorHAnsi"/>
          <w:noProof/>
          <w:sz w:val="21"/>
        </w:rPr>
      </w:pPr>
      <w:hyperlink w:anchor="_Toc60847037" w:history="1">
        <w:r w:rsidR="00F11D0B" w:rsidRPr="007502B7">
          <w:rPr>
            <w:rStyle w:val="ad"/>
            <w:rFonts w:cs="Times New Roman"/>
            <w:noProof/>
          </w:rPr>
          <w:t xml:space="preserve">2 </w:t>
        </w:r>
        <w:r w:rsidR="00F11D0B" w:rsidRPr="007502B7">
          <w:rPr>
            <w:rStyle w:val="ad"/>
            <w:rFonts w:cs="Times New Roman"/>
            <w:noProof/>
          </w:rPr>
          <w:t>术</w:t>
        </w:r>
        <w:r w:rsidR="00F11D0B" w:rsidRPr="007502B7">
          <w:rPr>
            <w:rStyle w:val="ad"/>
            <w:rFonts w:cs="Times New Roman"/>
            <w:noProof/>
          </w:rPr>
          <w:t xml:space="preserve">    </w:t>
        </w:r>
        <w:r w:rsidR="00F11D0B" w:rsidRPr="007502B7">
          <w:rPr>
            <w:rStyle w:val="ad"/>
            <w:rFonts w:cs="Times New Roman"/>
            <w:noProof/>
          </w:rPr>
          <w:t>语</w:t>
        </w:r>
        <w:r w:rsidR="00F11D0B">
          <w:rPr>
            <w:noProof/>
            <w:webHidden/>
          </w:rPr>
          <w:tab/>
        </w:r>
        <w:r w:rsidR="00F11D0B">
          <w:rPr>
            <w:noProof/>
            <w:webHidden/>
          </w:rPr>
          <w:fldChar w:fldCharType="begin"/>
        </w:r>
        <w:r w:rsidR="00F11D0B">
          <w:rPr>
            <w:noProof/>
            <w:webHidden/>
          </w:rPr>
          <w:instrText xml:space="preserve"> PAGEREF _Toc60847037 \h </w:instrText>
        </w:r>
        <w:r w:rsidR="00F11D0B">
          <w:rPr>
            <w:noProof/>
            <w:webHidden/>
          </w:rPr>
        </w:r>
        <w:r w:rsidR="00F11D0B">
          <w:rPr>
            <w:noProof/>
            <w:webHidden/>
          </w:rPr>
          <w:fldChar w:fldCharType="separate"/>
        </w:r>
        <w:r w:rsidR="00F11D0B">
          <w:rPr>
            <w:noProof/>
            <w:webHidden/>
          </w:rPr>
          <w:t>2</w:t>
        </w:r>
        <w:r w:rsidR="00F11D0B">
          <w:rPr>
            <w:noProof/>
            <w:webHidden/>
          </w:rPr>
          <w:fldChar w:fldCharType="end"/>
        </w:r>
      </w:hyperlink>
    </w:p>
    <w:p w14:paraId="75CF2CB1" w14:textId="77777777" w:rsidR="00F11D0B" w:rsidRDefault="007918D8">
      <w:pPr>
        <w:pStyle w:val="TOC1"/>
        <w:tabs>
          <w:tab w:val="right" w:leader="dot" w:pos="8296"/>
        </w:tabs>
        <w:ind w:left="720" w:hanging="720"/>
        <w:rPr>
          <w:rFonts w:asciiTheme="minorHAnsi" w:eastAsiaTheme="minorEastAsia" w:hAnsiTheme="minorHAnsi"/>
          <w:noProof/>
          <w:sz w:val="21"/>
        </w:rPr>
      </w:pPr>
      <w:hyperlink w:anchor="_Toc60847038" w:history="1">
        <w:r w:rsidR="00F11D0B" w:rsidRPr="007502B7">
          <w:rPr>
            <w:rStyle w:val="ad"/>
            <w:rFonts w:cs="Times New Roman"/>
            <w:noProof/>
          </w:rPr>
          <w:t xml:space="preserve">3 </w:t>
        </w:r>
        <w:r w:rsidR="00F11D0B" w:rsidRPr="007502B7">
          <w:rPr>
            <w:rStyle w:val="ad"/>
            <w:rFonts w:cs="Times New Roman"/>
            <w:noProof/>
          </w:rPr>
          <w:t>一般规定</w:t>
        </w:r>
        <w:r w:rsidR="00F11D0B">
          <w:rPr>
            <w:noProof/>
            <w:webHidden/>
          </w:rPr>
          <w:tab/>
        </w:r>
        <w:r w:rsidR="00F11D0B">
          <w:rPr>
            <w:noProof/>
            <w:webHidden/>
          </w:rPr>
          <w:fldChar w:fldCharType="begin"/>
        </w:r>
        <w:r w:rsidR="00F11D0B">
          <w:rPr>
            <w:noProof/>
            <w:webHidden/>
          </w:rPr>
          <w:instrText xml:space="preserve"> PAGEREF _Toc60847038 \h </w:instrText>
        </w:r>
        <w:r w:rsidR="00F11D0B">
          <w:rPr>
            <w:noProof/>
            <w:webHidden/>
          </w:rPr>
        </w:r>
        <w:r w:rsidR="00F11D0B">
          <w:rPr>
            <w:noProof/>
            <w:webHidden/>
          </w:rPr>
          <w:fldChar w:fldCharType="separate"/>
        </w:r>
        <w:r w:rsidR="00F11D0B">
          <w:rPr>
            <w:noProof/>
            <w:webHidden/>
          </w:rPr>
          <w:t>3</w:t>
        </w:r>
        <w:r w:rsidR="00F11D0B">
          <w:rPr>
            <w:noProof/>
            <w:webHidden/>
          </w:rPr>
          <w:fldChar w:fldCharType="end"/>
        </w:r>
      </w:hyperlink>
    </w:p>
    <w:p w14:paraId="27F272EB" w14:textId="77777777" w:rsidR="00F11D0B" w:rsidRDefault="007918D8">
      <w:pPr>
        <w:pStyle w:val="TOC1"/>
        <w:tabs>
          <w:tab w:val="right" w:leader="dot" w:pos="8296"/>
        </w:tabs>
        <w:ind w:left="720" w:hanging="720"/>
        <w:rPr>
          <w:rFonts w:asciiTheme="minorHAnsi" w:eastAsiaTheme="minorEastAsia" w:hAnsiTheme="minorHAnsi"/>
          <w:noProof/>
          <w:sz w:val="21"/>
        </w:rPr>
      </w:pPr>
      <w:hyperlink w:anchor="_Toc60847039" w:history="1">
        <w:r w:rsidR="00F11D0B" w:rsidRPr="007502B7">
          <w:rPr>
            <w:rStyle w:val="ad"/>
            <w:rFonts w:cs="Times New Roman"/>
            <w:noProof/>
          </w:rPr>
          <w:t xml:space="preserve">4 </w:t>
        </w:r>
        <w:r w:rsidR="00F11D0B" w:rsidRPr="007502B7">
          <w:rPr>
            <w:rStyle w:val="ad"/>
            <w:rFonts w:cs="Times New Roman"/>
            <w:noProof/>
          </w:rPr>
          <w:t>二次供水系统</w:t>
        </w:r>
        <w:r w:rsidR="00F11D0B">
          <w:rPr>
            <w:noProof/>
            <w:webHidden/>
          </w:rPr>
          <w:tab/>
        </w:r>
        <w:r w:rsidR="00F11D0B">
          <w:rPr>
            <w:noProof/>
            <w:webHidden/>
          </w:rPr>
          <w:fldChar w:fldCharType="begin"/>
        </w:r>
        <w:r w:rsidR="00F11D0B">
          <w:rPr>
            <w:noProof/>
            <w:webHidden/>
          </w:rPr>
          <w:instrText xml:space="preserve"> PAGEREF _Toc60847039 \h </w:instrText>
        </w:r>
        <w:r w:rsidR="00F11D0B">
          <w:rPr>
            <w:noProof/>
            <w:webHidden/>
          </w:rPr>
        </w:r>
        <w:r w:rsidR="00F11D0B">
          <w:rPr>
            <w:noProof/>
            <w:webHidden/>
          </w:rPr>
          <w:fldChar w:fldCharType="separate"/>
        </w:r>
        <w:r w:rsidR="00F11D0B">
          <w:rPr>
            <w:noProof/>
            <w:webHidden/>
          </w:rPr>
          <w:t>5</w:t>
        </w:r>
        <w:r w:rsidR="00F11D0B">
          <w:rPr>
            <w:noProof/>
            <w:webHidden/>
          </w:rPr>
          <w:fldChar w:fldCharType="end"/>
        </w:r>
      </w:hyperlink>
    </w:p>
    <w:p w14:paraId="1B2F7B83" w14:textId="77777777" w:rsidR="00F11D0B" w:rsidRDefault="007918D8">
      <w:pPr>
        <w:pStyle w:val="TOC2"/>
        <w:tabs>
          <w:tab w:val="right" w:leader="dot" w:pos="8296"/>
        </w:tabs>
        <w:ind w:left="1200" w:hanging="720"/>
        <w:rPr>
          <w:rFonts w:asciiTheme="minorHAnsi" w:eastAsiaTheme="minorEastAsia" w:hAnsiTheme="minorHAnsi"/>
          <w:noProof/>
          <w:sz w:val="21"/>
        </w:rPr>
      </w:pPr>
      <w:hyperlink w:anchor="_Toc60847040" w:history="1">
        <w:r w:rsidR="00F11D0B" w:rsidRPr="007502B7">
          <w:rPr>
            <w:rStyle w:val="ad"/>
            <w:rFonts w:cs="Times New Roman"/>
            <w:noProof/>
          </w:rPr>
          <w:t xml:space="preserve">4.1 </w:t>
        </w:r>
        <w:r w:rsidR="00F11D0B" w:rsidRPr="007502B7">
          <w:rPr>
            <w:rStyle w:val="ad"/>
            <w:rFonts w:cs="Times New Roman"/>
            <w:noProof/>
          </w:rPr>
          <w:t>一般规定</w:t>
        </w:r>
        <w:r w:rsidR="00F11D0B">
          <w:rPr>
            <w:noProof/>
            <w:webHidden/>
          </w:rPr>
          <w:tab/>
        </w:r>
        <w:r w:rsidR="00F11D0B">
          <w:rPr>
            <w:noProof/>
            <w:webHidden/>
          </w:rPr>
          <w:fldChar w:fldCharType="begin"/>
        </w:r>
        <w:r w:rsidR="00F11D0B">
          <w:rPr>
            <w:noProof/>
            <w:webHidden/>
          </w:rPr>
          <w:instrText xml:space="preserve"> PAGEREF _Toc60847040 \h </w:instrText>
        </w:r>
        <w:r w:rsidR="00F11D0B">
          <w:rPr>
            <w:noProof/>
            <w:webHidden/>
          </w:rPr>
        </w:r>
        <w:r w:rsidR="00F11D0B">
          <w:rPr>
            <w:noProof/>
            <w:webHidden/>
          </w:rPr>
          <w:fldChar w:fldCharType="separate"/>
        </w:r>
        <w:r w:rsidR="00F11D0B">
          <w:rPr>
            <w:noProof/>
            <w:webHidden/>
          </w:rPr>
          <w:t>5</w:t>
        </w:r>
        <w:r w:rsidR="00F11D0B">
          <w:rPr>
            <w:noProof/>
            <w:webHidden/>
          </w:rPr>
          <w:fldChar w:fldCharType="end"/>
        </w:r>
      </w:hyperlink>
    </w:p>
    <w:p w14:paraId="07A217C7" w14:textId="77777777" w:rsidR="00F11D0B" w:rsidRDefault="007918D8">
      <w:pPr>
        <w:pStyle w:val="TOC2"/>
        <w:tabs>
          <w:tab w:val="right" w:leader="dot" w:pos="8296"/>
        </w:tabs>
        <w:ind w:left="1200" w:hanging="720"/>
        <w:rPr>
          <w:rFonts w:asciiTheme="minorHAnsi" w:eastAsiaTheme="minorEastAsia" w:hAnsiTheme="minorHAnsi"/>
          <w:noProof/>
          <w:sz w:val="21"/>
        </w:rPr>
      </w:pPr>
      <w:hyperlink w:anchor="_Toc60847041" w:history="1">
        <w:r w:rsidR="00F11D0B" w:rsidRPr="007502B7">
          <w:rPr>
            <w:rStyle w:val="ad"/>
            <w:rFonts w:cs="Times New Roman"/>
            <w:noProof/>
          </w:rPr>
          <w:t>4.2</w:t>
        </w:r>
        <w:r w:rsidR="00F11D0B" w:rsidRPr="007502B7">
          <w:rPr>
            <w:rStyle w:val="ad"/>
            <w:rFonts w:cs="Times New Roman"/>
            <w:noProof/>
          </w:rPr>
          <w:t>泵房</w:t>
        </w:r>
        <w:r w:rsidR="00F11D0B">
          <w:rPr>
            <w:noProof/>
            <w:webHidden/>
          </w:rPr>
          <w:tab/>
        </w:r>
        <w:r w:rsidR="00F11D0B">
          <w:rPr>
            <w:noProof/>
            <w:webHidden/>
          </w:rPr>
          <w:fldChar w:fldCharType="begin"/>
        </w:r>
        <w:r w:rsidR="00F11D0B">
          <w:rPr>
            <w:noProof/>
            <w:webHidden/>
          </w:rPr>
          <w:instrText xml:space="preserve"> PAGEREF _Toc60847041 \h </w:instrText>
        </w:r>
        <w:r w:rsidR="00F11D0B">
          <w:rPr>
            <w:noProof/>
            <w:webHidden/>
          </w:rPr>
        </w:r>
        <w:r w:rsidR="00F11D0B">
          <w:rPr>
            <w:noProof/>
            <w:webHidden/>
          </w:rPr>
          <w:fldChar w:fldCharType="separate"/>
        </w:r>
        <w:r w:rsidR="00F11D0B">
          <w:rPr>
            <w:noProof/>
            <w:webHidden/>
          </w:rPr>
          <w:t>5</w:t>
        </w:r>
        <w:r w:rsidR="00F11D0B">
          <w:rPr>
            <w:noProof/>
            <w:webHidden/>
          </w:rPr>
          <w:fldChar w:fldCharType="end"/>
        </w:r>
      </w:hyperlink>
    </w:p>
    <w:p w14:paraId="7076CFD5" w14:textId="77777777" w:rsidR="00F11D0B" w:rsidRDefault="007918D8">
      <w:pPr>
        <w:pStyle w:val="TOC2"/>
        <w:tabs>
          <w:tab w:val="right" w:leader="dot" w:pos="8296"/>
        </w:tabs>
        <w:ind w:left="1200" w:hanging="720"/>
        <w:rPr>
          <w:rFonts w:asciiTheme="minorHAnsi" w:eastAsiaTheme="minorEastAsia" w:hAnsiTheme="minorHAnsi"/>
          <w:noProof/>
          <w:sz w:val="21"/>
        </w:rPr>
      </w:pPr>
      <w:hyperlink w:anchor="_Toc60847042" w:history="1">
        <w:r w:rsidR="00F11D0B" w:rsidRPr="007502B7">
          <w:rPr>
            <w:rStyle w:val="ad"/>
            <w:rFonts w:cs="Times New Roman"/>
            <w:noProof/>
          </w:rPr>
          <w:t>4.3</w:t>
        </w:r>
        <w:r w:rsidR="00F11D0B" w:rsidRPr="007502B7">
          <w:rPr>
            <w:rStyle w:val="ad"/>
            <w:rFonts w:cs="Times New Roman"/>
            <w:noProof/>
          </w:rPr>
          <w:t>系统及设施</w:t>
        </w:r>
        <w:r w:rsidR="00F11D0B">
          <w:rPr>
            <w:noProof/>
            <w:webHidden/>
          </w:rPr>
          <w:tab/>
        </w:r>
        <w:r w:rsidR="00F11D0B">
          <w:rPr>
            <w:noProof/>
            <w:webHidden/>
          </w:rPr>
          <w:fldChar w:fldCharType="begin"/>
        </w:r>
        <w:r w:rsidR="00F11D0B">
          <w:rPr>
            <w:noProof/>
            <w:webHidden/>
          </w:rPr>
          <w:instrText xml:space="preserve"> PAGEREF _Toc60847042 \h </w:instrText>
        </w:r>
        <w:r w:rsidR="00F11D0B">
          <w:rPr>
            <w:noProof/>
            <w:webHidden/>
          </w:rPr>
        </w:r>
        <w:r w:rsidR="00F11D0B">
          <w:rPr>
            <w:noProof/>
            <w:webHidden/>
          </w:rPr>
          <w:fldChar w:fldCharType="separate"/>
        </w:r>
        <w:r w:rsidR="00F11D0B">
          <w:rPr>
            <w:noProof/>
            <w:webHidden/>
          </w:rPr>
          <w:t>7</w:t>
        </w:r>
        <w:r w:rsidR="00F11D0B">
          <w:rPr>
            <w:noProof/>
            <w:webHidden/>
          </w:rPr>
          <w:fldChar w:fldCharType="end"/>
        </w:r>
      </w:hyperlink>
    </w:p>
    <w:p w14:paraId="19101478" w14:textId="77777777" w:rsidR="00F11D0B" w:rsidRDefault="007918D8">
      <w:pPr>
        <w:pStyle w:val="TOC2"/>
        <w:tabs>
          <w:tab w:val="right" w:leader="dot" w:pos="8296"/>
        </w:tabs>
        <w:ind w:left="1200" w:hanging="720"/>
        <w:rPr>
          <w:rFonts w:asciiTheme="minorHAnsi" w:eastAsiaTheme="minorEastAsia" w:hAnsiTheme="minorHAnsi"/>
          <w:noProof/>
          <w:sz w:val="21"/>
        </w:rPr>
      </w:pPr>
      <w:hyperlink w:anchor="_Toc60847043" w:history="1">
        <w:r w:rsidR="00F11D0B" w:rsidRPr="007502B7">
          <w:rPr>
            <w:rStyle w:val="ad"/>
            <w:rFonts w:cs="Times New Roman"/>
            <w:noProof/>
          </w:rPr>
          <w:t xml:space="preserve">4.4 </w:t>
        </w:r>
        <w:r w:rsidR="00F11D0B" w:rsidRPr="007502B7">
          <w:rPr>
            <w:rStyle w:val="ad"/>
            <w:rFonts w:cs="Times New Roman"/>
            <w:noProof/>
          </w:rPr>
          <w:t>水质保障</w:t>
        </w:r>
        <w:r w:rsidR="00F11D0B">
          <w:rPr>
            <w:noProof/>
            <w:webHidden/>
          </w:rPr>
          <w:tab/>
        </w:r>
        <w:r w:rsidR="00F11D0B">
          <w:rPr>
            <w:noProof/>
            <w:webHidden/>
          </w:rPr>
          <w:fldChar w:fldCharType="begin"/>
        </w:r>
        <w:r w:rsidR="00F11D0B">
          <w:rPr>
            <w:noProof/>
            <w:webHidden/>
          </w:rPr>
          <w:instrText xml:space="preserve"> PAGEREF _Toc60847043 \h </w:instrText>
        </w:r>
        <w:r w:rsidR="00F11D0B">
          <w:rPr>
            <w:noProof/>
            <w:webHidden/>
          </w:rPr>
        </w:r>
        <w:r w:rsidR="00F11D0B">
          <w:rPr>
            <w:noProof/>
            <w:webHidden/>
          </w:rPr>
          <w:fldChar w:fldCharType="separate"/>
        </w:r>
        <w:r w:rsidR="00F11D0B">
          <w:rPr>
            <w:noProof/>
            <w:webHidden/>
          </w:rPr>
          <w:t>9</w:t>
        </w:r>
        <w:r w:rsidR="00F11D0B">
          <w:rPr>
            <w:noProof/>
            <w:webHidden/>
          </w:rPr>
          <w:fldChar w:fldCharType="end"/>
        </w:r>
      </w:hyperlink>
    </w:p>
    <w:p w14:paraId="18EDFD43" w14:textId="77777777" w:rsidR="00F11D0B" w:rsidRDefault="007918D8">
      <w:pPr>
        <w:pStyle w:val="TOC2"/>
        <w:tabs>
          <w:tab w:val="right" w:leader="dot" w:pos="8296"/>
        </w:tabs>
        <w:ind w:left="1200" w:hanging="720"/>
        <w:rPr>
          <w:rFonts w:asciiTheme="minorHAnsi" w:eastAsiaTheme="minorEastAsia" w:hAnsiTheme="minorHAnsi"/>
          <w:noProof/>
          <w:sz w:val="21"/>
        </w:rPr>
      </w:pPr>
      <w:hyperlink w:anchor="_Toc60847044" w:history="1">
        <w:r w:rsidR="00F11D0B" w:rsidRPr="007502B7">
          <w:rPr>
            <w:rStyle w:val="ad"/>
            <w:rFonts w:cs="Times New Roman"/>
            <w:noProof/>
          </w:rPr>
          <w:t xml:space="preserve">4.5 </w:t>
        </w:r>
        <w:r w:rsidR="00F11D0B" w:rsidRPr="007502B7">
          <w:rPr>
            <w:rStyle w:val="ad"/>
            <w:rFonts w:cs="Times New Roman"/>
            <w:noProof/>
          </w:rPr>
          <w:t>监控系统</w:t>
        </w:r>
        <w:r w:rsidR="00F11D0B">
          <w:rPr>
            <w:noProof/>
            <w:webHidden/>
          </w:rPr>
          <w:tab/>
        </w:r>
        <w:r w:rsidR="00F11D0B">
          <w:rPr>
            <w:noProof/>
            <w:webHidden/>
          </w:rPr>
          <w:fldChar w:fldCharType="begin"/>
        </w:r>
        <w:r w:rsidR="00F11D0B">
          <w:rPr>
            <w:noProof/>
            <w:webHidden/>
          </w:rPr>
          <w:instrText xml:space="preserve"> PAGEREF _Toc60847044 \h </w:instrText>
        </w:r>
        <w:r w:rsidR="00F11D0B">
          <w:rPr>
            <w:noProof/>
            <w:webHidden/>
          </w:rPr>
        </w:r>
        <w:r w:rsidR="00F11D0B">
          <w:rPr>
            <w:noProof/>
            <w:webHidden/>
          </w:rPr>
          <w:fldChar w:fldCharType="separate"/>
        </w:r>
        <w:r w:rsidR="00F11D0B">
          <w:rPr>
            <w:noProof/>
            <w:webHidden/>
          </w:rPr>
          <w:t>10</w:t>
        </w:r>
        <w:r w:rsidR="00F11D0B">
          <w:rPr>
            <w:noProof/>
            <w:webHidden/>
          </w:rPr>
          <w:fldChar w:fldCharType="end"/>
        </w:r>
      </w:hyperlink>
    </w:p>
    <w:p w14:paraId="7D19B99F" w14:textId="77777777" w:rsidR="00F11D0B" w:rsidRDefault="007918D8">
      <w:pPr>
        <w:pStyle w:val="TOC2"/>
        <w:tabs>
          <w:tab w:val="right" w:leader="dot" w:pos="8296"/>
        </w:tabs>
        <w:ind w:left="1200" w:hanging="720"/>
        <w:rPr>
          <w:rFonts w:asciiTheme="minorHAnsi" w:eastAsiaTheme="minorEastAsia" w:hAnsiTheme="minorHAnsi"/>
          <w:noProof/>
          <w:sz w:val="21"/>
        </w:rPr>
      </w:pPr>
      <w:hyperlink w:anchor="_Toc60847045" w:history="1">
        <w:r w:rsidR="00F11D0B" w:rsidRPr="007502B7">
          <w:rPr>
            <w:rStyle w:val="ad"/>
            <w:rFonts w:cs="Times New Roman"/>
            <w:noProof/>
          </w:rPr>
          <w:t xml:space="preserve">4.6 </w:t>
        </w:r>
        <w:r w:rsidR="00F11D0B" w:rsidRPr="007502B7">
          <w:rPr>
            <w:rStyle w:val="ad"/>
            <w:rFonts w:cs="Times New Roman"/>
            <w:noProof/>
          </w:rPr>
          <w:t>系统管理</w:t>
        </w:r>
        <w:r w:rsidR="00F11D0B">
          <w:rPr>
            <w:noProof/>
            <w:webHidden/>
          </w:rPr>
          <w:tab/>
        </w:r>
        <w:r w:rsidR="00F11D0B">
          <w:rPr>
            <w:noProof/>
            <w:webHidden/>
          </w:rPr>
          <w:fldChar w:fldCharType="begin"/>
        </w:r>
        <w:r w:rsidR="00F11D0B">
          <w:rPr>
            <w:noProof/>
            <w:webHidden/>
          </w:rPr>
          <w:instrText xml:space="preserve"> PAGEREF _Toc60847045 \h </w:instrText>
        </w:r>
        <w:r w:rsidR="00F11D0B">
          <w:rPr>
            <w:noProof/>
            <w:webHidden/>
          </w:rPr>
        </w:r>
        <w:r w:rsidR="00F11D0B">
          <w:rPr>
            <w:noProof/>
            <w:webHidden/>
          </w:rPr>
          <w:fldChar w:fldCharType="separate"/>
        </w:r>
        <w:r w:rsidR="00F11D0B">
          <w:rPr>
            <w:noProof/>
            <w:webHidden/>
          </w:rPr>
          <w:t>12</w:t>
        </w:r>
        <w:r w:rsidR="00F11D0B">
          <w:rPr>
            <w:noProof/>
            <w:webHidden/>
          </w:rPr>
          <w:fldChar w:fldCharType="end"/>
        </w:r>
      </w:hyperlink>
    </w:p>
    <w:p w14:paraId="5EF2F123" w14:textId="77777777" w:rsidR="00F11D0B" w:rsidRDefault="007918D8">
      <w:pPr>
        <w:pStyle w:val="TOC1"/>
        <w:tabs>
          <w:tab w:val="right" w:leader="dot" w:pos="8296"/>
        </w:tabs>
        <w:ind w:left="720" w:hanging="720"/>
        <w:rPr>
          <w:rFonts w:asciiTheme="minorHAnsi" w:eastAsiaTheme="minorEastAsia" w:hAnsiTheme="minorHAnsi"/>
          <w:noProof/>
          <w:sz w:val="21"/>
        </w:rPr>
      </w:pPr>
      <w:hyperlink w:anchor="_Toc60847046" w:history="1">
        <w:r w:rsidR="00F11D0B" w:rsidRPr="007502B7">
          <w:rPr>
            <w:rStyle w:val="ad"/>
            <w:rFonts w:cs="Times New Roman"/>
            <w:noProof/>
          </w:rPr>
          <w:t xml:space="preserve">5 </w:t>
        </w:r>
        <w:r w:rsidR="00F11D0B" w:rsidRPr="007502B7">
          <w:rPr>
            <w:rStyle w:val="ad"/>
            <w:rFonts w:cs="Times New Roman"/>
            <w:noProof/>
          </w:rPr>
          <w:t>二次供水泵房监管</w:t>
        </w:r>
        <w:r w:rsidR="00F11D0B">
          <w:rPr>
            <w:noProof/>
            <w:webHidden/>
          </w:rPr>
          <w:tab/>
        </w:r>
        <w:r w:rsidR="00F11D0B">
          <w:rPr>
            <w:noProof/>
            <w:webHidden/>
          </w:rPr>
          <w:fldChar w:fldCharType="begin"/>
        </w:r>
        <w:r w:rsidR="00F11D0B">
          <w:rPr>
            <w:noProof/>
            <w:webHidden/>
          </w:rPr>
          <w:instrText xml:space="preserve"> PAGEREF _Toc60847046 \h </w:instrText>
        </w:r>
        <w:r w:rsidR="00F11D0B">
          <w:rPr>
            <w:noProof/>
            <w:webHidden/>
          </w:rPr>
        </w:r>
        <w:r w:rsidR="00F11D0B">
          <w:rPr>
            <w:noProof/>
            <w:webHidden/>
          </w:rPr>
          <w:fldChar w:fldCharType="separate"/>
        </w:r>
        <w:r w:rsidR="00F11D0B">
          <w:rPr>
            <w:noProof/>
            <w:webHidden/>
          </w:rPr>
          <w:t>13</w:t>
        </w:r>
        <w:r w:rsidR="00F11D0B">
          <w:rPr>
            <w:noProof/>
            <w:webHidden/>
          </w:rPr>
          <w:fldChar w:fldCharType="end"/>
        </w:r>
      </w:hyperlink>
    </w:p>
    <w:p w14:paraId="2919A69B" w14:textId="77777777" w:rsidR="00F11D0B" w:rsidRDefault="007918D8">
      <w:pPr>
        <w:pStyle w:val="TOC2"/>
        <w:tabs>
          <w:tab w:val="right" w:leader="dot" w:pos="8296"/>
        </w:tabs>
        <w:ind w:left="1200" w:hanging="720"/>
        <w:rPr>
          <w:rFonts w:asciiTheme="minorHAnsi" w:eastAsiaTheme="minorEastAsia" w:hAnsiTheme="minorHAnsi"/>
          <w:noProof/>
          <w:sz w:val="21"/>
        </w:rPr>
      </w:pPr>
      <w:hyperlink w:anchor="_Toc60847047" w:history="1">
        <w:r w:rsidR="00F11D0B" w:rsidRPr="007502B7">
          <w:rPr>
            <w:rStyle w:val="ad"/>
            <w:rFonts w:cs="Times New Roman"/>
            <w:noProof/>
          </w:rPr>
          <w:t xml:space="preserve">5.1 </w:t>
        </w:r>
        <w:r w:rsidR="00F11D0B" w:rsidRPr="007502B7">
          <w:rPr>
            <w:rStyle w:val="ad"/>
            <w:rFonts w:cs="Times New Roman"/>
            <w:noProof/>
          </w:rPr>
          <w:t>一般规定</w:t>
        </w:r>
        <w:r w:rsidR="00F11D0B">
          <w:rPr>
            <w:noProof/>
            <w:webHidden/>
          </w:rPr>
          <w:tab/>
        </w:r>
        <w:r w:rsidR="00F11D0B">
          <w:rPr>
            <w:noProof/>
            <w:webHidden/>
          </w:rPr>
          <w:fldChar w:fldCharType="begin"/>
        </w:r>
        <w:r w:rsidR="00F11D0B">
          <w:rPr>
            <w:noProof/>
            <w:webHidden/>
          </w:rPr>
          <w:instrText xml:space="preserve"> PAGEREF _Toc60847047 \h </w:instrText>
        </w:r>
        <w:r w:rsidR="00F11D0B">
          <w:rPr>
            <w:noProof/>
            <w:webHidden/>
          </w:rPr>
        </w:r>
        <w:r w:rsidR="00F11D0B">
          <w:rPr>
            <w:noProof/>
            <w:webHidden/>
          </w:rPr>
          <w:fldChar w:fldCharType="separate"/>
        </w:r>
        <w:r w:rsidR="00F11D0B">
          <w:rPr>
            <w:noProof/>
            <w:webHidden/>
          </w:rPr>
          <w:t>13</w:t>
        </w:r>
        <w:r w:rsidR="00F11D0B">
          <w:rPr>
            <w:noProof/>
            <w:webHidden/>
          </w:rPr>
          <w:fldChar w:fldCharType="end"/>
        </w:r>
      </w:hyperlink>
    </w:p>
    <w:p w14:paraId="58194872" w14:textId="77777777" w:rsidR="00F11D0B" w:rsidRDefault="007918D8">
      <w:pPr>
        <w:pStyle w:val="TOC2"/>
        <w:tabs>
          <w:tab w:val="right" w:leader="dot" w:pos="8296"/>
        </w:tabs>
        <w:ind w:left="1200" w:hanging="720"/>
        <w:rPr>
          <w:rFonts w:asciiTheme="minorHAnsi" w:eastAsiaTheme="minorEastAsia" w:hAnsiTheme="minorHAnsi"/>
          <w:noProof/>
          <w:sz w:val="21"/>
        </w:rPr>
      </w:pPr>
      <w:hyperlink w:anchor="_Toc60847048" w:history="1">
        <w:r w:rsidR="00F11D0B" w:rsidRPr="007502B7">
          <w:rPr>
            <w:rStyle w:val="ad"/>
            <w:rFonts w:cs="Times New Roman"/>
            <w:noProof/>
          </w:rPr>
          <w:t xml:space="preserve">5.2 </w:t>
        </w:r>
        <w:r w:rsidR="00F11D0B" w:rsidRPr="007502B7">
          <w:rPr>
            <w:rStyle w:val="ad"/>
            <w:rFonts w:cs="Times New Roman"/>
            <w:noProof/>
          </w:rPr>
          <w:t>泵房环境监管</w:t>
        </w:r>
        <w:r w:rsidR="00F11D0B">
          <w:rPr>
            <w:noProof/>
            <w:webHidden/>
          </w:rPr>
          <w:tab/>
        </w:r>
        <w:r w:rsidR="00F11D0B">
          <w:rPr>
            <w:noProof/>
            <w:webHidden/>
          </w:rPr>
          <w:fldChar w:fldCharType="begin"/>
        </w:r>
        <w:r w:rsidR="00F11D0B">
          <w:rPr>
            <w:noProof/>
            <w:webHidden/>
          </w:rPr>
          <w:instrText xml:space="preserve"> PAGEREF _Toc60847048 \h </w:instrText>
        </w:r>
        <w:r w:rsidR="00F11D0B">
          <w:rPr>
            <w:noProof/>
            <w:webHidden/>
          </w:rPr>
        </w:r>
        <w:r w:rsidR="00F11D0B">
          <w:rPr>
            <w:noProof/>
            <w:webHidden/>
          </w:rPr>
          <w:fldChar w:fldCharType="separate"/>
        </w:r>
        <w:r w:rsidR="00F11D0B">
          <w:rPr>
            <w:noProof/>
            <w:webHidden/>
          </w:rPr>
          <w:t>13</w:t>
        </w:r>
        <w:r w:rsidR="00F11D0B">
          <w:rPr>
            <w:noProof/>
            <w:webHidden/>
          </w:rPr>
          <w:fldChar w:fldCharType="end"/>
        </w:r>
      </w:hyperlink>
    </w:p>
    <w:p w14:paraId="5CFD29D5" w14:textId="77777777" w:rsidR="00F11D0B" w:rsidRDefault="007918D8">
      <w:pPr>
        <w:pStyle w:val="TOC2"/>
        <w:tabs>
          <w:tab w:val="right" w:leader="dot" w:pos="8296"/>
        </w:tabs>
        <w:ind w:left="1200" w:hanging="720"/>
        <w:rPr>
          <w:rFonts w:asciiTheme="minorHAnsi" w:eastAsiaTheme="minorEastAsia" w:hAnsiTheme="minorHAnsi"/>
          <w:noProof/>
          <w:sz w:val="21"/>
        </w:rPr>
      </w:pPr>
      <w:hyperlink w:anchor="_Toc60847049" w:history="1">
        <w:r w:rsidR="00F11D0B" w:rsidRPr="007502B7">
          <w:rPr>
            <w:rStyle w:val="ad"/>
            <w:rFonts w:cs="Times New Roman"/>
            <w:noProof/>
          </w:rPr>
          <w:t xml:space="preserve">5.3 </w:t>
        </w:r>
        <w:r w:rsidR="00F11D0B" w:rsidRPr="007502B7">
          <w:rPr>
            <w:rStyle w:val="ad"/>
            <w:rFonts w:cs="Times New Roman"/>
            <w:noProof/>
          </w:rPr>
          <w:t>运行安全监管</w:t>
        </w:r>
        <w:r w:rsidR="00F11D0B">
          <w:rPr>
            <w:noProof/>
            <w:webHidden/>
          </w:rPr>
          <w:tab/>
        </w:r>
        <w:r w:rsidR="00F11D0B">
          <w:rPr>
            <w:noProof/>
            <w:webHidden/>
          </w:rPr>
          <w:fldChar w:fldCharType="begin"/>
        </w:r>
        <w:r w:rsidR="00F11D0B">
          <w:rPr>
            <w:noProof/>
            <w:webHidden/>
          </w:rPr>
          <w:instrText xml:space="preserve"> PAGEREF _Toc60847049 \h </w:instrText>
        </w:r>
        <w:r w:rsidR="00F11D0B">
          <w:rPr>
            <w:noProof/>
            <w:webHidden/>
          </w:rPr>
        </w:r>
        <w:r w:rsidR="00F11D0B">
          <w:rPr>
            <w:noProof/>
            <w:webHidden/>
          </w:rPr>
          <w:fldChar w:fldCharType="separate"/>
        </w:r>
        <w:r w:rsidR="00F11D0B">
          <w:rPr>
            <w:noProof/>
            <w:webHidden/>
          </w:rPr>
          <w:t>14</w:t>
        </w:r>
        <w:r w:rsidR="00F11D0B">
          <w:rPr>
            <w:noProof/>
            <w:webHidden/>
          </w:rPr>
          <w:fldChar w:fldCharType="end"/>
        </w:r>
      </w:hyperlink>
    </w:p>
    <w:p w14:paraId="773ACA36" w14:textId="77777777" w:rsidR="00F11D0B" w:rsidRDefault="007918D8">
      <w:pPr>
        <w:pStyle w:val="TOC2"/>
        <w:tabs>
          <w:tab w:val="right" w:leader="dot" w:pos="8296"/>
        </w:tabs>
        <w:ind w:left="1200" w:hanging="720"/>
        <w:rPr>
          <w:rFonts w:asciiTheme="minorHAnsi" w:eastAsiaTheme="minorEastAsia" w:hAnsiTheme="minorHAnsi"/>
          <w:noProof/>
          <w:sz w:val="21"/>
        </w:rPr>
      </w:pPr>
      <w:hyperlink w:anchor="_Toc60847050" w:history="1">
        <w:r w:rsidR="00F11D0B" w:rsidRPr="007502B7">
          <w:rPr>
            <w:rStyle w:val="ad"/>
            <w:rFonts w:cs="Times New Roman"/>
            <w:noProof/>
          </w:rPr>
          <w:t xml:space="preserve">5.4 </w:t>
        </w:r>
        <w:r w:rsidR="00F11D0B" w:rsidRPr="007502B7">
          <w:rPr>
            <w:rStyle w:val="ad"/>
            <w:rFonts w:cs="Times New Roman"/>
            <w:noProof/>
          </w:rPr>
          <w:t>日常管理监管</w:t>
        </w:r>
        <w:r w:rsidR="00F11D0B">
          <w:rPr>
            <w:noProof/>
            <w:webHidden/>
          </w:rPr>
          <w:tab/>
        </w:r>
        <w:r w:rsidR="00F11D0B">
          <w:rPr>
            <w:noProof/>
            <w:webHidden/>
          </w:rPr>
          <w:fldChar w:fldCharType="begin"/>
        </w:r>
        <w:r w:rsidR="00F11D0B">
          <w:rPr>
            <w:noProof/>
            <w:webHidden/>
          </w:rPr>
          <w:instrText xml:space="preserve"> PAGEREF _Toc60847050 \h </w:instrText>
        </w:r>
        <w:r w:rsidR="00F11D0B">
          <w:rPr>
            <w:noProof/>
            <w:webHidden/>
          </w:rPr>
        </w:r>
        <w:r w:rsidR="00F11D0B">
          <w:rPr>
            <w:noProof/>
            <w:webHidden/>
          </w:rPr>
          <w:fldChar w:fldCharType="separate"/>
        </w:r>
        <w:r w:rsidR="00F11D0B">
          <w:rPr>
            <w:noProof/>
            <w:webHidden/>
          </w:rPr>
          <w:t>14</w:t>
        </w:r>
        <w:r w:rsidR="00F11D0B">
          <w:rPr>
            <w:noProof/>
            <w:webHidden/>
          </w:rPr>
          <w:fldChar w:fldCharType="end"/>
        </w:r>
      </w:hyperlink>
    </w:p>
    <w:p w14:paraId="256C60CC" w14:textId="77777777" w:rsidR="00F11D0B" w:rsidRDefault="007918D8">
      <w:pPr>
        <w:pStyle w:val="TOC1"/>
        <w:tabs>
          <w:tab w:val="right" w:leader="dot" w:pos="8296"/>
        </w:tabs>
        <w:ind w:left="720" w:hanging="720"/>
        <w:rPr>
          <w:rFonts w:asciiTheme="minorHAnsi" w:eastAsiaTheme="minorEastAsia" w:hAnsiTheme="minorHAnsi"/>
          <w:noProof/>
          <w:sz w:val="21"/>
        </w:rPr>
      </w:pPr>
      <w:hyperlink w:anchor="_Toc60847051" w:history="1">
        <w:r w:rsidR="00F11D0B" w:rsidRPr="007502B7">
          <w:rPr>
            <w:rStyle w:val="ad"/>
            <w:rFonts w:cs="Times New Roman"/>
            <w:noProof/>
          </w:rPr>
          <w:t xml:space="preserve">6 </w:t>
        </w:r>
        <w:r w:rsidR="00F11D0B" w:rsidRPr="007502B7">
          <w:rPr>
            <w:rStyle w:val="ad"/>
            <w:rFonts w:cs="Times New Roman"/>
            <w:noProof/>
          </w:rPr>
          <w:t>二次供水系统与设施监管</w:t>
        </w:r>
        <w:r w:rsidR="00F11D0B">
          <w:rPr>
            <w:noProof/>
            <w:webHidden/>
          </w:rPr>
          <w:tab/>
        </w:r>
        <w:r w:rsidR="00F11D0B">
          <w:rPr>
            <w:noProof/>
            <w:webHidden/>
          </w:rPr>
          <w:fldChar w:fldCharType="begin"/>
        </w:r>
        <w:r w:rsidR="00F11D0B">
          <w:rPr>
            <w:noProof/>
            <w:webHidden/>
          </w:rPr>
          <w:instrText xml:space="preserve"> PAGEREF _Toc60847051 \h </w:instrText>
        </w:r>
        <w:r w:rsidR="00F11D0B">
          <w:rPr>
            <w:noProof/>
            <w:webHidden/>
          </w:rPr>
        </w:r>
        <w:r w:rsidR="00F11D0B">
          <w:rPr>
            <w:noProof/>
            <w:webHidden/>
          </w:rPr>
          <w:fldChar w:fldCharType="separate"/>
        </w:r>
        <w:r w:rsidR="00F11D0B">
          <w:rPr>
            <w:noProof/>
            <w:webHidden/>
          </w:rPr>
          <w:t>15</w:t>
        </w:r>
        <w:r w:rsidR="00F11D0B">
          <w:rPr>
            <w:noProof/>
            <w:webHidden/>
          </w:rPr>
          <w:fldChar w:fldCharType="end"/>
        </w:r>
      </w:hyperlink>
    </w:p>
    <w:p w14:paraId="49CA2A3B" w14:textId="77777777" w:rsidR="00F11D0B" w:rsidRDefault="007918D8">
      <w:pPr>
        <w:pStyle w:val="TOC2"/>
        <w:tabs>
          <w:tab w:val="right" w:leader="dot" w:pos="8296"/>
        </w:tabs>
        <w:ind w:left="1200" w:hanging="720"/>
        <w:rPr>
          <w:rFonts w:asciiTheme="minorHAnsi" w:eastAsiaTheme="minorEastAsia" w:hAnsiTheme="minorHAnsi"/>
          <w:noProof/>
          <w:sz w:val="21"/>
        </w:rPr>
      </w:pPr>
      <w:hyperlink w:anchor="_Toc60847052" w:history="1">
        <w:r w:rsidR="00F11D0B" w:rsidRPr="007502B7">
          <w:rPr>
            <w:rStyle w:val="ad"/>
            <w:rFonts w:cs="Times New Roman"/>
            <w:noProof/>
          </w:rPr>
          <w:t xml:space="preserve">6.1 </w:t>
        </w:r>
        <w:r w:rsidR="00F11D0B" w:rsidRPr="007502B7">
          <w:rPr>
            <w:rStyle w:val="ad"/>
            <w:rFonts w:cs="Times New Roman"/>
            <w:noProof/>
          </w:rPr>
          <w:t>一般规定</w:t>
        </w:r>
        <w:r w:rsidR="00F11D0B">
          <w:rPr>
            <w:noProof/>
            <w:webHidden/>
          </w:rPr>
          <w:tab/>
        </w:r>
        <w:r w:rsidR="00F11D0B">
          <w:rPr>
            <w:noProof/>
            <w:webHidden/>
          </w:rPr>
          <w:fldChar w:fldCharType="begin"/>
        </w:r>
        <w:r w:rsidR="00F11D0B">
          <w:rPr>
            <w:noProof/>
            <w:webHidden/>
          </w:rPr>
          <w:instrText xml:space="preserve"> PAGEREF _Toc60847052 \h </w:instrText>
        </w:r>
        <w:r w:rsidR="00F11D0B">
          <w:rPr>
            <w:noProof/>
            <w:webHidden/>
          </w:rPr>
        </w:r>
        <w:r w:rsidR="00F11D0B">
          <w:rPr>
            <w:noProof/>
            <w:webHidden/>
          </w:rPr>
          <w:fldChar w:fldCharType="separate"/>
        </w:r>
        <w:r w:rsidR="00F11D0B">
          <w:rPr>
            <w:noProof/>
            <w:webHidden/>
          </w:rPr>
          <w:t>15</w:t>
        </w:r>
        <w:r w:rsidR="00F11D0B">
          <w:rPr>
            <w:noProof/>
            <w:webHidden/>
          </w:rPr>
          <w:fldChar w:fldCharType="end"/>
        </w:r>
      </w:hyperlink>
    </w:p>
    <w:p w14:paraId="6BC2F525" w14:textId="77777777" w:rsidR="00F11D0B" w:rsidRDefault="007918D8">
      <w:pPr>
        <w:pStyle w:val="TOC2"/>
        <w:tabs>
          <w:tab w:val="right" w:leader="dot" w:pos="8296"/>
        </w:tabs>
        <w:ind w:left="1200" w:hanging="720"/>
        <w:rPr>
          <w:rFonts w:asciiTheme="minorHAnsi" w:eastAsiaTheme="minorEastAsia" w:hAnsiTheme="minorHAnsi"/>
          <w:noProof/>
          <w:sz w:val="21"/>
        </w:rPr>
      </w:pPr>
      <w:hyperlink w:anchor="_Toc60847053" w:history="1">
        <w:r w:rsidR="00F11D0B" w:rsidRPr="007502B7">
          <w:rPr>
            <w:rStyle w:val="ad"/>
            <w:rFonts w:cs="Times New Roman"/>
            <w:noProof/>
          </w:rPr>
          <w:t xml:space="preserve">6.2 </w:t>
        </w:r>
        <w:r w:rsidR="00F11D0B" w:rsidRPr="007502B7">
          <w:rPr>
            <w:rStyle w:val="ad"/>
            <w:rFonts w:cs="Times New Roman"/>
            <w:noProof/>
          </w:rPr>
          <w:t>供水设备（设施）运行的监管</w:t>
        </w:r>
        <w:r w:rsidR="00F11D0B">
          <w:rPr>
            <w:noProof/>
            <w:webHidden/>
          </w:rPr>
          <w:tab/>
        </w:r>
        <w:r w:rsidR="00F11D0B">
          <w:rPr>
            <w:noProof/>
            <w:webHidden/>
          </w:rPr>
          <w:fldChar w:fldCharType="begin"/>
        </w:r>
        <w:r w:rsidR="00F11D0B">
          <w:rPr>
            <w:noProof/>
            <w:webHidden/>
          </w:rPr>
          <w:instrText xml:space="preserve"> PAGEREF _Toc60847053 \h </w:instrText>
        </w:r>
        <w:r w:rsidR="00F11D0B">
          <w:rPr>
            <w:noProof/>
            <w:webHidden/>
          </w:rPr>
        </w:r>
        <w:r w:rsidR="00F11D0B">
          <w:rPr>
            <w:noProof/>
            <w:webHidden/>
          </w:rPr>
          <w:fldChar w:fldCharType="separate"/>
        </w:r>
        <w:r w:rsidR="00F11D0B">
          <w:rPr>
            <w:noProof/>
            <w:webHidden/>
          </w:rPr>
          <w:t>15</w:t>
        </w:r>
        <w:r w:rsidR="00F11D0B">
          <w:rPr>
            <w:noProof/>
            <w:webHidden/>
          </w:rPr>
          <w:fldChar w:fldCharType="end"/>
        </w:r>
      </w:hyperlink>
    </w:p>
    <w:p w14:paraId="314372DF" w14:textId="77777777" w:rsidR="00F11D0B" w:rsidRDefault="007918D8">
      <w:pPr>
        <w:pStyle w:val="TOC2"/>
        <w:tabs>
          <w:tab w:val="right" w:leader="dot" w:pos="8296"/>
        </w:tabs>
        <w:ind w:left="1200" w:hanging="720"/>
        <w:rPr>
          <w:rFonts w:asciiTheme="minorHAnsi" w:eastAsiaTheme="minorEastAsia" w:hAnsiTheme="minorHAnsi"/>
          <w:noProof/>
          <w:sz w:val="21"/>
        </w:rPr>
      </w:pPr>
      <w:hyperlink w:anchor="_Toc60847054" w:history="1">
        <w:r w:rsidR="00F11D0B" w:rsidRPr="007502B7">
          <w:rPr>
            <w:rStyle w:val="ad"/>
            <w:rFonts w:cs="Times New Roman"/>
            <w:noProof/>
          </w:rPr>
          <w:t xml:space="preserve">6.3 </w:t>
        </w:r>
        <w:r w:rsidR="00F11D0B" w:rsidRPr="007502B7">
          <w:rPr>
            <w:rStyle w:val="ad"/>
            <w:rFonts w:cs="Times New Roman"/>
            <w:noProof/>
          </w:rPr>
          <w:t>供水管理监管</w:t>
        </w:r>
        <w:r w:rsidR="00F11D0B">
          <w:rPr>
            <w:noProof/>
            <w:webHidden/>
          </w:rPr>
          <w:tab/>
        </w:r>
        <w:r w:rsidR="00F11D0B">
          <w:rPr>
            <w:noProof/>
            <w:webHidden/>
          </w:rPr>
          <w:fldChar w:fldCharType="begin"/>
        </w:r>
        <w:r w:rsidR="00F11D0B">
          <w:rPr>
            <w:noProof/>
            <w:webHidden/>
          </w:rPr>
          <w:instrText xml:space="preserve"> PAGEREF _Toc60847054 \h </w:instrText>
        </w:r>
        <w:r w:rsidR="00F11D0B">
          <w:rPr>
            <w:noProof/>
            <w:webHidden/>
          </w:rPr>
        </w:r>
        <w:r w:rsidR="00F11D0B">
          <w:rPr>
            <w:noProof/>
            <w:webHidden/>
          </w:rPr>
          <w:fldChar w:fldCharType="separate"/>
        </w:r>
        <w:r w:rsidR="00F11D0B">
          <w:rPr>
            <w:noProof/>
            <w:webHidden/>
          </w:rPr>
          <w:t>17</w:t>
        </w:r>
        <w:r w:rsidR="00F11D0B">
          <w:rPr>
            <w:noProof/>
            <w:webHidden/>
          </w:rPr>
          <w:fldChar w:fldCharType="end"/>
        </w:r>
      </w:hyperlink>
    </w:p>
    <w:p w14:paraId="039A942E" w14:textId="77777777" w:rsidR="00F11D0B" w:rsidRDefault="007918D8">
      <w:pPr>
        <w:pStyle w:val="TOC1"/>
        <w:tabs>
          <w:tab w:val="right" w:leader="dot" w:pos="8296"/>
        </w:tabs>
        <w:ind w:left="720" w:hanging="720"/>
        <w:rPr>
          <w:rFonts w:asciiTheme="minorHAnsi" w:eastAsiaTheme="minorEastAsia" w:hAnsiTheme="minorHAnsi"/>
          <w:noProof/>
          <w:sz w:val="21"/>
        </w:rPr>
      </w:pPr>
      <w:hyperlink w:anchor="_Toc60847055" w:history="1">
        <w:r w:rsidR="00F11D0B" w:rsidRPr="007502B7">
          <w:rPr>
            <w:rStyle w:val="ad"/>
            <w:rFonts w:cs="Times New Roman"/>
            <w:noProof/>
          </w:rPr>
          <w:t xml:space="preserve">7 </w:t>
        </w:r>
        <w:r w:rsidR="00F11D0B" w:rsidRPr="007502B7">
          <w:rPr>
            <w:rStyle w:val="ad"/>
            <w:rFonts w:cs="Times New Roman"/>
            <w:noProof/>
          </w:rPr>
          <w:t>二次供水水质监管</w:t>
        </w:r>
        <w:r w:rsidR="00F11D0B">
          <w:rPr>
            <w:noProof/>
            <w:webHidden/>
          </w:rPr>
          <w:tab/>
        </w:r>
        <w:r w:rsidR="00F11D0B">
          <w:rPr>
            <w:noProof/>
            <w:webHidden/>
          </w:rPr>
          <w:fldChar w:fldCharType="begin"/>
        </w:r>
        <w:r w:rsidR="00F11D0B">
          <w:rPr>
            <w:noProof/>
            <w:webHidden/>
          </w:rPr>
          <w:instrText xml:space="preserve"> PAGEREF _Toc60847055 \h </w:instrText>
        </w:r>
        <w:r w:rsidR="00F11D0B">
          <w:rPr>
            <w:noProof/>
            <w:webHidden/>
          </w:rPr>
        </w:r>
        <w:r w:rsidR="00F11D0B">
          <w:rPr>
            <w:noProof/>
            <w:webHidden/>
          </w:rPr>
          <w:fldChar w:fldCharType="separate"/>
        </w:r>
        <w:r w:rsidR="00F11D0B">
          <w:rPr>
            <w:noProof/>
            <w:webHidden/>
          </w:rPr>
          <w:t>18</w:t>
        </w:r>
        <w:r w:rsidR="00F11D0B">
          <w:rPr>
            <w:noProof/>
            <w:webHidden/>
          </w:rPr>
          <w:fldChar w:fldCharType="end"/>
        </w:r>
      </w:hyperlink>
    </w:p>
    <w:p w14:paraId="5C3360E8" w14:textId="77777777" w:rsidR="00F11D0B" w:rsidRDefault="007918D8">
      <w:pPr>
        <w:pStyle w:val="TOC1"/>
        <w:tabs>
          <w:tab w:val="right" w:leader="dot" w:pos="8296"/>
        </w:tabs>
        <w:ind w:left="720" w:hanging="720"/>
        <w:rPr>
          <w:rFonts w:asciiTheme="minorHAnsi" w:eastAsiaTheme="minorEastAsia" w:hAnsiTheme="minorHAnsi"/>
          <w:noProof/>
          <w:sz w:val="21"/>
        </w:rPr>
      </w:pPr>
      <w:hyperlink w:anchor="_Toc60847056" w:history="1">
        <w:r w:rsidR="00F11D0B" w:rsidRPr="007502B7">
          <w:rPr>
            <w:rStyle w:val="ad"/>
            <w:rFonts w:cs="Times New Roman"/>
            <w:noProof/>
          </w:rPr>
          <w:t xml:space="preserve">8 </w:t>
        </w:r>
        <w:r w:rsidR="00F11D0B" w:rsidRPr="007502B7">
          <w:rPr>
            <w:rStyle w:val="ad"/>
            <w:rFonts w:cs="Times New Roman"/>
            <w:noProof/>
          </w:rPr>
          <w:t>监控系统监管</w:t>
        </w:r>
        <w:r w:rsidR="00F11D0B">
          <w:rPr>
            <w:noProof/>
            <w:webHidden/>
          </w:rPr>
          <w:tab/>
        </w:r>
        <w:r w:rsidR="00F11D0B">
          <w:rPr>
            <w:noProof/>
            <w:webHidden/>
          </w:rPr>
          <w:fldChar w:fldCharType="begin"/>
        </w:r>
        <w:r w:rsidR="00F11D0B">
          <w:rPr>
            <w:noProof/>
            <w:webHidden/>
          </w:rPr>
          <w:instrText xml:space="preserve"> PAGEREF _Toc60847056 \h </w:instrText>
        </w:r>
        <w:r w:rsidR="00F11D0B">
          <w:rPr>
            <w:noProof/>
            <w:webHidden/>
          </w:rPr>
        </w:r>
        <w:r w:rsidR="00F11D0B">
          <w:rPr>
            <w:noProof/>
            <w:webHidden/>
          </w:rPr>
          <w:fldChar w:fldCharType="separate"/>
        </w:r>
        <w:r w:rsidR="00F11D0B">
          <w:rPr>
            <w:noProof/>
            <w:webHidden/>
          </w:rPr>
          <w:t>19</w:t>
        </w:r>
        <w:r w:rsidR="00F11D0B">
          <w:rPr>
            <w:noProof/>
            <w:webHidden/>
          </w:rPr>
          <w:fldChar w:fldCharType="end"/>
        </w:r>
      </w:hyperlink>
    </w:p>
    <w:p w14:paraId="3A1986F6" w14:textId="77777777" w:rsidR="00F11D0B" w:rsidRDefault="007918D8">
      <w:pPr>
        <w:pStyle w:val="TOC1"/>
        <w:tabs>
          <w:tab w:val="right" w:leader="dot" w:pos="8296"/>
        </w:tabs>
        <w:ind w:left="720" w:hanging="720"/>
        <w:rPr>
          <w:rFonts w:asciiTheme="minorHAnsi" w:eastAsiaTheme="minorEastAsia" w:hAnsiTheme="minorHAnsi"/>
          <w:noProof/>
          <w:sz w:val="21"/>
        </w:rPr>
      </w:pPr>
      <w:hyperlink w:anchor="_Toc60847057" w:history="1">
        <w:r w:rsidR="00F11D0B" w:rsidRPr="007502B7">
          <w:rPr>
            <w:rStyle w:val="ad"/>
            <w:rFonts w:cs="Times New Roman"/>
            <w:noProof/>
          </w:rPr>
          <w:t xml:space="preserve">9 </w:t>
        </w:r>
        <w:r w:rsidR="00F11D0B" w:rsidRPr="007502B7">
          <w:rPr>
            <w:rStyle w:val="ad"/>
            <w:rFonts w:cs="Times New Roman"/>
            <w:noProof/>
          </w:rPr>
          <w:t>安全管理与应急处置</w:t>
        </w:r>
        <w:r w:rsidR="00F11D0B">
          <w:rPr>
            <w:noProof/>
            <w:webHidden/>
          </w:rPr>
          <w:tab/>
        </w:r>
        <w:r w:rsidR="00F11D0B">
          <w:rPr>
            <w:noProof/>
            <w:webHidden/>
          </w:rPr>
          <w:fldChar w:fldCharType="begin"/>
        </w:r>
        <w:r w:rsidR="00F11D0B">
          <w:rPr>
            <w:noProof/>
            <w:webHidden/>
          </w:rPr>
          <w:instrText xml:space="preserve"> PAGEREF _Toc60847057 \h </w:instrText>
        </w:r>
        <w:r w:rsidR="00F11D0B">
          <w:rPr>
            <w:noProof/>
            <w:webHidden/>
          </w:rPr>
        </w:r>
        <w:r w:rsidR="00F11D0B">
          <w:rPr>
            <w:noProof/>
            <w:webHidden/>
          </w:rPr>
          <w:fldChar w:fldCharType="separate"/>
        </w:r>
        <w:r w:rsidR="00F11D0B">
          <w:rPr>
            <w:noProof/>
            <w:webHidden/>
          </w:rPr>
          <w:t>21</w:t>
        </w:r>
        <w:r w:rsidR="00F11D0B">
          <w:rPr>
            <w:noProof/>
            <w:webHidden/>
          </w:rPr>
          <w:fldChar w:fldCharType="end"/>
        </w:r>
      </w:hyperlink>
    </w:p>
    <w:p w14:paraId="005B6DAD" w14:textId="77777777" w:rsidR="00F11D0B" w:rsidRDefault="007918D8">
      <w:pPr>
        <w:pStyle w:val="TOC2"/>
        <w:tabs>
          <w:tab w:val="right" w:leader="dot" w:pos="8296"/>
        </w:tabs>
        <w:ind w:left="1200" w:hanging="720"/>
        <w:rPr>
          <w:rFonts w:asciiTheme="minorHAnsi" w:eastAsiaTheme="minorEastAsia" w:hAnsiTheme="minorHAnsi"/>
          <w:noProof/>
          <w:sz w:val="21"/>
        </w:rPr>
      </w:pPr>
      <w:hyperlink w:anchor="_Toc60847058" w:history="1">
        <w:r w:rsidR="00F11D0B" w:rsidRPr="007502B7">
          <w:rPr>
            <w:rStyle w:val="ad"/>
            <w:rFonts w:cs="Times New Roman"/>
            <w:noProof/>
          </w:rPr>
          <w:t xml:space="preserve">9.1 </w:t>
        </w:r>
        <w:r w:rsidR="00F11D0B" w:rsidRPr="007502B7">
          <w:rPr>
            <w:rStyle w:val="ad"/>
            <w:rFonts w:cs="Times New Roman"/>
            <w:noProof/>
          </w:rPr>
          <w:t>安全运行与管理</w:t>
        </w:r>
        <w:r w:rsidR="00F11D0B">
          <w:rPr>
            <w:noProof/>
            <w:webHidden/>
          </w:rPr>
          <w:tab/>
        </w:r>
        <w:r w:rsidR="00F11D0B">
          <w:rPr>
            <w:noProof/>
            <w:webHidden/>
          </w:rPr>
          <w:fldChar w:fldCharType="begin"/>
        </w:r>
        <w:r w:rsidR="00F11D0B">
          <w:rPr>
            <w:noProof/>
            <w:webHidden/>
          </w:rPr>
          <w:instrText xml:space="preserve"> PAGEREF _Toc60847058 \h </w:instrText>
        </w:r>
        <w:r w:rsidR="00F11D0B">
          <w:rPr>
            <w:noProof/>
            <w:webHidden/>
          </w:rPr>
        </w:r>
        <w:r w:rsidR="00F11D0B">
          <w:rPr>
            <w:noProof/>
            <w:webHidden/>
          </w:rPr>
          <w:fldChar w:fldCharType="separate"/>
        </w:r>
        <w:r w:rsidR="00F11D0B">
          <w:rPr>
            <w:noProof/>
            <w:webHidden/>
          </w:rPr>
          <w:t>21</w:t>
        </w:r>
        <w:r w:rsidR="00F11D0B">
          <w:rPr>
            <w:noProof/>
            <w:webHidden/>
          </w:rPr>
          <w:fldChar w:fldCharType="end"/>
        </w:r>
      </w:hyperlink>
    </w:p>
    <w:p w14:paraId="4E8B4550" w14:textId="77777777" w:rsidR="00F11D0B" w:rsidRDefault="007918D8">
      <w:pPr>
        <w:pStyle w:val="TOC2"/>
        <w:tabs>
          <w:tab w:val="right" w:leader="dot" w:pos="8296"/>
        </w:tabs>
        <w:ind w:left="1200" w:hanging="720"/>
        <w:rPr>
          <w:rFonts w:asciiTheme="minorHAnsi" w:eastAsiaTheme="minorEastAsia" w:hAnsiTheme="minorHAnsi"/>
          <w:noProof/>
          <w:sz w:val="21"/>
        </w:rPr>
      </w:pPr>
      <w:hyperlink w:anchor="_Toc60847059" w:history="1">
        <w:r w:rsidR="00F11D0B" w:rsidRPr="007502B7">
          <w:rPr>
            <w:rStyle w:val="ad"/>
            <w:rFonts w:cs="Times New Roman"/>
            <w:noProof/>
          </w:rPr>
          <w:t xml:space="preserve">9.2 </w:t>
        </w:r>
        <w:r w:rsidR="00F11D0B" w:rsidRPr="007502B7">
          <w:rPr>
            <w:rStyle w:val="ad"/>
            <w:rFonts w:cs="Times New Roman"/>
            <w:noProof/>
          </w:rPr>
          <w:t>档案管理</w:t>
        </w:r>
        <w:r w:rsidR="00F11D0B">
          <w:rPr>
            <w:noProof/>
            <w:webHidden/>
          </w:rPr>
          <w:tab/>
        </w:r>
        <w:r w:rsidR="00F11D0B">
          <w:rPr>
            <w:noProof/>
            <w:webHidden/>
          </w:rPr>
          <w:fldChar w:fldCharType="begin"/>
        </w:r>
        <w:r w:rsidR="00F11D0B">
          <w:rPr>
            <w:noProof/>
            <w:webHidden/>
          </w:rPr>
          <w:instrText xml:space="preserve"> PAGEREF _Toc60847059 \h </w:instrText>
        </w:r>
        <w:r w:rsidR="00F11D0B">
          <w:rPr>
            <w:noProof/>
            <w:webHidden/>
          </w:rPr>
        </w:r>
        <w:r w:rsidR="00F11D0B">
          <w:rPr>
            <w:noProof/>
            <w:webHidden/>
          </w:rPr>
          <w:fldChar w:fldCharType="separate"/>
        </w:r>
        <w:r w:rsidR="00F11D0B">
          <w:rPr>
            <w:noProof/>
            <w:webHidden/>
          </w:rPr>
          <w:t>21</w:t>
        </w:r>
        <w:r w:rsidR="00F11D0B">
          <w:rPr>
            <w:noProof/>
            <w:webHidden/>
          </w:rPr>
          <w:fldChar w:fldCharType="end"/>
        </w:r>
      </w:hyperlink>
    </w:p>
    <w:p w14:paraId="4FEEE222" w14:textId="77777777" w:rsidR="00F11D0B" w:rsidRDefault="007918D8">
      <w:pPr>
        <w:pStyle w:val="TOC2"/>
        <w:tabs>
          <w:tab w:val="right" w:leader="dot" w:pos="8296"/>
        </w:tabs>
        <w:ind w:left="1200" w:hanging="720"/>
        <w:rPr>
          <w:rFonts w:asciiTheme="minorHAnsi" w:eastAsiaTheme="minorEastAsia" w:hAnsiTheme="minorHAnsi"/>
          <w:noProof/>
          <w:sz w:val="21"/>
        </w:rPr>
      </w:pPr>
      <w:hyperlink w:anchor="_Toc60847060" w:history="1">
        <w:r w:rsidR="00F11D0B" w:rsidRPr="007502B7">
          <w:rPr>
            <w:rStyle w:val="ad"/>
            <w:rFonts w:cs="Times New Roman"/>
            <w:noProof/>
          </w:rPr>
          <w:t xml:space="preserve">9.3 </w:t>
        </w:r>
        <w:r w:rsidR="00F11D0B" w:rsidRPr="007502B7">
          <w:rPr>
            <w:rStyle w:val="ad"/>
            <w:rFonts w:cs="Times New Roman"/>
            <w:noProof/>
          </w:rPr>
          <w:t>人员管理</w:t>
        </w:r>
        <w:r w:rsidR="00F11D0B">
          <w:rPr>
            <w:noProof/>
            <w:webHidden/>
          </w:rPr>
          <w:tab/>
        </w:r>
        <w:r w:rsidR="00F11D0B">
          <w:rPr>
            <w:noProof/>
            <w:webHidden/>
          </w:rPr>
          <w:fldChar w:fldCharType="begin"/>
        </w:r>
        <w:r w:rsidR="00F11D0B">
          <w:rPr>
            <w:noProof/>
            <w:webHidden/>
          </w:rPr>
          <w:instrText xml:space="preserve"> PAGEREF _Toc60847060 \h </w:instrText>
        </w:r>
        <w:r w:rsidR="00F11D0B">
          <w:rPr>
            <w:noProof/>
            <w:webHidden/>
          </w:rPr>
        </w:r>
        <w:r w:rsidR="00F11D0B">
          <w:rPr>
            <w:noProof/>
            <w:webHidden/>
          </w:rPr>
          <w:fldChar w:fldCharType="separate"/>
        </w:r>
        <w:r w:rsidR="00F11D0B">
          <w:rPr>
            <w:noProof/>
            <w:webHidden/>
          </w:rPr>
          <w:t>22</w:t>
        </w:r>
        <w:r w:rsidR="00F11D0B">
          <w:rPr>
            <w:noProof/>
            <w:webHidden/>
          </w:rPr>
          <w:fldChar w:fldCharType="end"/>
        </w:r>
      </w:hyperlink>
    </w:p>
    <w:p w14:paraId="1A6612F0" w14:textId="77777777" w:rsidR="00F11D0B" w:rsidRDefault="007918D8">
      <w:pPr>
        <w:pStyle w:val="TOC2"/>
        <w:tabs>
          <w:tab w:val="right" w:leader="dot" w:pos="8296"/>
        </w:tabs>
        <w:ind w:left="1200" w:hanging="720"/>
        <w:rPr>
          <w:rFonts w:asciiTheme="minorHAnsi" w:eastAsiaTheme="minorEastAsia" w:hAnsiTheme="minorHAnsi"/>
          <w:noProof/>
          <w:sz w:val="21"/>
        </w:rPr>
      </w:pPr>
      <w:hyperlink w:anchor="_Toc60847061" w:history="1">
        <w:r w:rsidR="00F11D0B" w:rsidRPr="007502B7">
          <w:rPr>
            <w:rStyle w:val="ad"/>
            <w:rFonts w:cs="Times New Roman"/>
            <w:noProof/>
          </w:rPr>
          <w:t xml:space="preserve">9.4 </w:t>
        </w:r>
        <w:r w:rsidR="00F11D0B" w:rsidRPr="007502B7">
          <w:rPr>
            <w:rStyle w:val="ad"/>
            <w:rFonts w:cs="Times New Roman"/>
            <w:noProof/>
          </w:rPr>
          <w:t>应急事件处置</w:t>
        </w:r>
        <w:r w:rsidR="00F11D0B">
          <w:rPr>
            <w:noProof/>
            <w:webHidden/>
          </w:rPr>
          <w:tab/>
        </w:r>
        <w:r w:rsidR="00F11D0B">
          <w:rPr>
            <w:noProof/>
            <w:webHidden/>
          </w:rPr>
          <w:fldChar w:fldCharType="begin"/>
        </w:r>
        <w:r w:rsidR="00F11D0B">
          <w:rPr>
            <w:noProof/>
            <w:webHidden/>
          </w:rPr>
          <w:instrText xml:space="preserve"> PAGEREF _Toc60847061 \h </w:instrText>
        </w:r>
        <w:r w:rsidR="00F11D0B">
          <w:rPr>
            <w:noProof/>
            <w:webHidden/>
          </w:rPr>
        </w:r>
        <w:r w:rsidR="00F11D0B">
          <w:rPr>
            <w:noProof/>
            <w:webHidden/>
          </w:rPr>
          <w:fldChar w:fldCharType="separate"/>
        </w:r>
        <w:r w:rsidR="00F11D0B">
          <w:rPr>
            <w:noProof/>
            <w:webHidden/>
          </w:rPr>
          <w:t>22</w:t>
        </w:r>
        <w:r w:rsidR="00F11D0B">
          <w:rPr>
            <w:noProof/>
            <w:webHidden/>
          </w:rPr>
          <w:fldChar w:fldCharType="end"/>
        </w:r>
      </w:hyperlink>
    </w:p>
    <w:p w14:paraId="58F139D5" w14:textId="77777777" w:rsidR="00F11D0B" w:rsidRDefault="007918D8">
      <w:pPr>
        <w:pStyle w:val="TOC1"/>
        <w:tabs>
          <w:tab w:val="right" w:leader="dot" w:pos="8296"/>
        </w:tabs>
        <w:ind w:left="720" w:hanging="720"/>
        <w:rPr>
          <w:rFonts w:asciiTheme="minorHAnsi" w:eastAsiaTheme="minorEastAsia" w:hAnsiTheme="minorHAnsi"/>
          <w:noProof/>
          <w:sz w:val="21"/>
        </w:rPr>
      </w:pPr>
      <w:hyperlink w:anchor="_Toc60847062" w:history="1">
        <w:r w:rsidR="00F11D0B" w:rsidRPr="007502B7">
          <w:rPr>
            <w:rStyle w:val="ad"/>
            <w:rFonts w:cs="Times New Roman"/>
            <w:b/>
            <w:noProof/>
          </w:rPr>
          <w:t>本标准用词说明</w:t>
        </w:r>
        <w:r w:rsidR="00F11D0B">
          <w:rPr>
            <w:noProof/>
            <w:webHidden/>
          </w:rPr>
          <w:tab/>
        </w:r>
        <w:r w:rsidR="00F11D0B">
          <w:rPr>
            <w:noProof/>
            <w:webHidden/>
          </w:rPr>
          <w:fldChar w:fldCharType="begin"/>
        </w:r>
        <w:r w:rsidR="00F11D0B">
          <w:rPr>
            <w:noProof/>
            <w:webHidden/>
          </w:rPr>
          <w:instrText xml:space="preserve"> PAGEREF _Toc60847062 \h </w:instrText>
        </w:r>
        <w:r w:rsidR="00F11D0B">
          <w:rPr>
            <w:noProof/>
            <w:webHidden/>
          </w:rPr>
        </w:r>
        <w:r w:rsidR="00F11D0B">
          <w:rPr>
            <w:noProof/>
            <w:webHidden/>
          </w:rPr>
          <w:fldChar w:fldCharType="separate"/>
        </w:r>
        <w:r w:rsidR="00F11D0B">
          <w:rPr>
            <w:noProof/>
            <w:webHidden/>
          </w:rPr>
          <w:t>24</w:t>
        </w:r>
        <w:r w:rsidR="00F11D0B">
          <w:rPr>
            <w:noProof/>
            <w:webHidden/>
          </w:rPr>
          <w:fldChar w:fldCharType="end"/>
        </w:r>
      </w:hyperlink>
    </w:p>
    <w:p w14:paraId="39448682" w14:textId="77777777" w:rsidR="00F11D0B" w:rsidRDefault="007918D8">
      <w:pPr>
        <w:pStyle w:val="TOC1"/>
        <w:tabs>
          <w:tab w:val="right" w:leader="dot" w:pos="8296"/>
        </w:tabs>
        <w:ind w:left="720" w:hanging="720"/>
        <w:rPr>
          <w:rFonts w:asciiTheme="minorHAnsi" w:eastAsiaTheme="minorEastAsia" w:hAnsiTheme="minorHAnsi"/>
          <w:noProof/>
          <w:sz w:val="21"/>
        </w:rPr>
      </w:pPr>
      <w:hyperlink w:anchor="_Toc60847063" w:history="1">
        <w:r w:rsidR="00F11D0B" w:rsidRPr="007502B7">
          <w:rPr>
            <w:rStyle w:val="ad"/>
            <w:rFonts w:cs="Times New Roman"/>
            <w:b/>
            <w:noProof/>
          </w:rPr>
          <w:t>引用标准名录</w:t>
        </w:r>
        <w:r w:rsidR="00F11D0B">
          <w:rPr>
            <w:noProof/>
            <w:webHidden/>
          </w:rPr>
          <w:tab/>
        </w:r>
        <w:r w:rsidR="00F11D0B">
          <w:rPr>
            <w:noProof/>
            <w:webHidden/>
          </w:rPr>
          <w:fldChar w:fldCharType="begin"/>
        </w:r>
        <w:r w:rsidR="00F11D0B">
          <w:rPr>
            <w:noProof/>
            <w:webHidden/>
          </w:rPr>
          <w:instrText xml:space="preserve"> PAGEREF _Toc60847063 \h </w:instrText>
        </w:r>
        <w:r w:rsidR="00F11D0B">
          <w:rPr>
            <w:noProof/>
            <w:webHidden/>
          </w:rPr>
        </w:r>
        <w:r w:rsidR="00F11D0B">
          <w:rPr>
            <w:noProof/>
            <w:webHidden/>
          </w:rPr>
          <w:fldChar w:fldCharType="separate"/>
        </w:r>
        <w:r w:rsidR="00F11D0B">
          <w:rPr>
            <w:noProof/>
            <w:webHidden/>
          </w:rPr>
          <w:t>25</w:t>
        </w:r>
        <w:r w:rsidR="00F11D0B">
          <w:rPr>
            <w:noProof/>
            <w:webHidden/>
          </w:rPr>
          <w:fldChar w:fldCharType="end"/>
        </w:r>
      </w:hyperlink>
    </w:p>
    <w:p w14:paraId="14E8F2CF" w14:textId="77777777" w:rsidR="00392066" w:rsidRPr="00FD38A6" w:rsidRDefault="00EA78B4" w:rsidP="00A77589">
      <w:pPr>
        <w:spacing w:line="312" w:lineRule="auto"/>
        <w:ind w:left="720" w:hanging="720"/>
        <w:rPr>
          <w:rFonts w:cs="Times New Roman"/>
          <w:caps/>
          <w:szCs w:val="24"/>
        </w:rPr>
        <w:sectPr w:rsidR="00392066" w:rsidRPr="00FD38A6" w:rsidSect="00392066">
          <w:footerReference w:type="default" r:id="rId15"/>
          <w:pgSz w:w="11906" w:h="16838"/>
          <w:pgMar w:top="1440" w:right="1800" w:bottom="1440" w:left="1800" w:header="851" w:footer="992" w:gutter="0"/>
          <w:pgNumType w:fmt="upperRoman" w:start="1"/>
          <w:cols w:space="425"/>
          <w:docGrid w:type="lines" w:linePitch="312"/>
        </w:sectPr>
      </w:pPr>
      <w:r w:rsidRPr="00FD38A6">
        <w:rPr>
          <w:rFonts w:cs="Times New Roman"/>
          <w:caps/>
          <w:szCs w:val="24"/>
        </w:rPr>
        <w:fldChar w:fldCharType="end"/>
      </w:r>
      <w:bookmarkStart w:id="15" w:name="_Toc26878777"/>
      <w:bookmarkStart w:id="16" w:name="_Toc26794043"/>
      <w:bookmarkStart w:id="17" w:name="_Toc58400072"/>
    </w:p>
    <w:p w14:paraId="47B7B0E9" w14:textId="77777777" w:rsidR="00300363" w:rsidRPr="00FD38A6" w:rsidRDefault="00EA78B4" w:rsidP="00A77589">
      <w:pPr>
        <w:ind w:left="964" w:hanging="964"/>
        <w:jc w:val="center"/>
        <w:rPr>
          <w:rFonts w:eastAsia="仿宋" w:cs="Times New Roman"/>
          <w:b/>
          <w:bCs/>
          <w:kern w:val="44"/>
          <w:sz w:val="32"/>
          <w:szCs w:val="20"/>
        </w:rPr>
      </w:pPr>
      <w:r w:rsidRPr="00FD38A6">
        <w:rPr>
          <w:rFonts w:eastAsia="仿宋" w:cs="Times New Roman"/>
          <w:b/>
          <w:bCs/>
          <w:kern w:val="44"/>
          <w:sz w:val="32"/>
          <w:szCs w:val="20"/>
        </w:rPr>
        <w:lastRenderedPageBreak/>
        <w:t>Contents</w:t>
      </w:r>
      <w:bookmarkEnd w:id="15"/>
      <w:bookmarkEnd w:id="16"/>
      <w:bookmarkEnd w:id="17"/>
    </w:p>
    <w:p w14:paraId="6D0ABFF2" w14:textId="77777777" w:rsidR="009329BD" w:rsidRPr="009329BD" w:rsidRDefault="00A77589" w:rsidP="002445E4">
      <w:pPr>
        <w:tabs>
          <w:tab w:val="right" w:leader="dot" w:pos="8494"/>
        </w:tabs>
        <w:ind w:left="720" w:hanging="720"/>
        <w:rPr>
          <w:rFonts w:cs="Times New Roman"/>
          <w:noProof/>
          <w:szCs w:val="24"/>
        </w:rPr>
      </w:pPr>
      <w:r w:rsidRPr="00FD38A6">
        <w:rPr>
          <w:rFonts w:cs="Times New Roman"/>
          <w:szCs w:val="24"/>
        </w:rPr>
        <w:fldChar w:fldCharType="begin"/>
      </w:r>
      <w:r w:rsidRPr="00FD38A6">
        <w:rPr>
          <w:rFonts w:cs="Times New Roman"/>
          <w:szCs w:val="24"/>
        </w:rPr>
        <w:instrText xml:space="preserve"> TOC \o "1-3" \h \z \u </w:instrText>
      </w:r>
      <w:r w:rsidRPr="00FD38A6">
        <w:rPr>
          <w:rFonts w:cs="Times New Roman"/>
          <w:szCs w:val="24"/>
        </w:rPr>
        <w:fldChar w:fldCharType="separate"/>
      </w:r>
      <w:hyperlink r:id="rId16" w:anchor="_Toc435778383" w:history="1">
        <w:r w:rsidRPr="00FD38A6">
          <w:rPr>
            <w:rStyle w:val="ad"/>
            <w:rFonts w:cs="Times New Roman"/>
            <w:noProof/>
            <w:color w:val="auto"/>
            <w:szCs w:val="24"/>
          </w:rPr>
          <w:t>1  General provisions</w:t>
        </w:r>
        <w:r w:rsidRPr="00FD38A6">
          <w:rPr>
            <w:rStyle w:val="ad"/>
            <w:rFonts w:cs="Times New Roman"/>
            <w:noProof/>
            <w:webHidden/>
            <w:color w:val="auto"/>
            <w:szCs w:val="24"/>
          </w:rPr>
          <w:tab/>
        </w:r>
      </w:hyperlink>
      <w:r w:rsidR="009329BD" w:rsidRPr="009329BD">
        <w:rPr>
          <w:rStyle w:val="ad"/>
          <w:rFonts w:cs="Times New Roman"/>
          <w:noProof/>
          <w:color w:val="auto"/>
          <w:szCs w:val="24"/>
          <w:u w:val="none"/>
        </w:rPr>
        <w:t>1</w:t>
      </w:r>
    </w:p>
    <w:p w14:paraId="507296EE" w14:textId="77777777" w:rsidR="00A77589" w:rsidRPr="00FD38A6" w:rsidRDefault="007918D8" w:rsidP="002445E4">
      <w:pPr>
        <w:tabs>
          <w:tab w:val="right" w:leader="dot" w:pos="8494"/>
        </w:tabs>
        <w:ind w:left="720" w:hanging="720"/>
        <w:rPr>
          <w:rFonts w:cs="Times New Roman"/>
          <w:noProof/>
          <w:kern w:val="0"/>
          <w:szCs w:val="24"/>
        </w:rPr>
      </w:pPr>
      <w:hyperlink r:id="rId17" w:anchor="_Toc435778384" w:history="1">
        <w:r w:rsidR="00A77589" w:rsidRPr="00FD38A6">
          <w:rPr>
            <w:rStyle w:val="ad"/>
            <w:rFonts w:cs="Times New Roman"/>
            <w:noProof/>
            <w:color w:val="auto"/>
            <w:szCs w:val="24"/>
          </w:rPr>
          <w:t>2  Terms</w:t>
        </w:r>
        <w:r w:rsidR="00A77589" w:rsidRPr="00FD38A6">
          <w:rPr>
            <w:rStyle w:val="ad"/>
            <w:rFonts w:cs="Times New Roman"/>
            <w:noProof/>
            <w:webHidden/>
            <w:color w:val="auto"/>
            <w:szCs w:val="24"/>
          </w:rPr>
          <w:tab/>
        </w:r>
        <w:r w:rsidR="009329BD">
          <w:rPr>
            <w:rStyle w:val="ad"/>
            <w:rFonts w:cs="Times New Roman"/>
            <w:noProof/>
            <w:webHidden/>
            <w:color w:val="auto"/>
            <w:szCs w:val="24"/>
          </w:rPr>
          <w:t>2</w:t>
        </w:r>
      </w:hyperlink>
      <w:r w:rsidR="009329BD" w:rsidRPr="00FD38A6">
        <w:rPr>
          <w:rFonts w:cs="Times New Roman"/>
          <w:noProof/>
          <w:kern w:val="0"/>
          <w:szCs w:val="24"/>
        </w:rPr>
        <w:t xml:space="preserve"> </w:t>
      </w:r>
    </w:p>
    <w:p w14:paraId="57151794" w14:textId="77777777" w:rsidR="00A77589" w:rsidRPr="00FD38A6" w:rsidRDefault="007918D8" w:rsidP="002445E4">
      <w:pPr>
        <w:tabs>
          <w:tab w:val="right" w:leader="dot" w:pos="8494"/>
        </w:tabs>
        <w:ind w:left="720" w:hanging="720"/>
        <w:rPr>
          <w:rFonts w:cs="Times New Roman"/>
          <w:noProof/>
          <w:kern w:val="0"/>
          <w:szCs w:val="24"/>
        </w:rPr>
      </w:pPr>
      <w:hyperlink r:id="rId18" w:anchor="_Toc435778388" w:history="1">
        <w:r w:rsidR="00A77589" w:rsidRPr="00FD38A6">
          <w:rPr>
            <w:rStyle w:val="ad"/>
            <w:rFonts w:cs="Times New Roman"/>
            <w:noProof/>
            <w:color w:val="auto"/>
            <w:szCs w:val="24"/>
          </w:rPr>
          <w:t xml:space="preserve">3  </w:t>
        </w:r>
        <w:r w:rsidR="00FD38A6">
          <w:rPr>
            <w:rStyle w:val="ad"/>
            <w:rFonts w:cs="Times New Roman" w:hint="eastAsia"/>
            <w:noProof/>
            <w:color w:val="auto"/>
            <w:szCs w:val="24"/>
          </w:rPr>
          <w:t>G</w:t>
        </w:r>
        <w:r w:rsidR="00FD38A6">
          <w:rPr>
            <w:rStyle w:val="ad"/>
            <w:rFonts w:cs="Times New Roman"/>
            <w:noProof/>
            <w:color w:val="auto"/>
            <w:szCs w:val="24"/>
          </w:rPr>
          <w:t xml:space="preserve">eneral </w:t>
        </w:r>
        <w:r w:rsidR="00FD38A6">
          <w:rPr>
            <w:rStyle w:val="ad"/>
            <w:rFonts w:cs="Times New Roman" w:hint="eastAsia"/>
            <w:noProof/>
            <w:color w:val="auto"/>
            <w:szCs w:val="24"/>
          </w:rPr>
          <w:t>R</w:t>
        </w:r>
        <w:r w:rsidR="00FD38A6" w:rsidRPr="00FD38A6">
          <w:rPr>
            <w:rStyle w:val="ad"/>
            <w:rFonts w:cs="Times New Roman"/>
            <w:noProof/>
            <w:color w:val="auto"/>
            <w:szCs w:val="24"/>
          </w:rPr>
          <w:t>equirements</w:t>
        </w:r>
        <w:r w:rsidR="00A77589" w:rsidRPr="00FD38A6">
          <w:rPr>
            <w:rStyle w:val="ad"/>
            <w:rFonts w:cs="Times New Roman"/>
            <w:noProof/>
            <w:webHidden/>
            <w:color w:val="auto"/>
            <w:szCs w:val="24"/>
          </w:rPr>
          <w:tab/>
        </w:r>
        <w:r w:rsidR="009329BD">
          <w:rPr>
            <w:rStyle w:val="ad"/>
            <w:rFonts w:cs="Times New Roman"/>
            <w:noProof/>
            <w:webHidden/>
            <w:color w:val="auto"/>
            <w:szCs w:val="24"/>
          </w:rPr>
          <w:t>3</w:t>
        </w:r>
      </w:hyperlink>
      <w:r w:rsidR="009329BD" w:rsidRPr="00FD38A6">
        <w:rPr>
          <w:rFonts w:cs="Times New Roman"/>
          <w:noProof/>
          <w:kern w:val="0"/>
          <w:szCs w:val="24"/>
        </w:rPr>
        <w:t xml:space="preserve"> </w:t>
      </w:r>
    </w:p>
    <w:p w14:paraId="5F3670EA" w14:textId="77777777" w:rsidR="00A77589" w:rsidRPr="00FD38A6" w:rsidRDefault="007918D8" w:rsidP="002445E4">
      <w:pPr>
        <w:tabs>
          <w:tab w:val="right" w:leader="dot" w:pos="8494"/>
        </w:tabs>
        <w:ind w:left="720" w:hanging="720"/>
        <w:rPr>
          <w:rFonts w:cs="Times New Roman"/>
          <w:noProof/>
          <w:kern w:val="0"/>
          <w:szCs w:val="24"/>
        </w:rPr>
      </w:pPr>
      <w:hyperlink r:id="rId19" w:anchor="_Toc435778389" w:history="1">
        <w:r w:rsidR="00A77589" w:rsidRPr="00FD38A6">
          <w:rPr>
            <w:rStyle w:val="ad"/>
            <w:rFonts w:cs="Times New Roman"/>
            <w:noProof/>
            <w:color w:val="auto"/>
            <w:szCs w:val="24"/>
          </w:rPr>
          <w:t xml:space="preserve">4  </w:t>
        </w:r>
        <w:r w:rsidR="00FD38A6">
          <w:rPr>
            <w:rStyle w:val="ad"/>
            <w:rFonts w:cs="Times New Roman" w:hint="eastAsia"/>
            <w:noProof/>
            <w:color w:val="auto"/>
            <w:szCs w:val="24"/>
          </w:rPr>
          <w:t>S</w:t>
        </w:r>
        <w:r w:rsidR="00FD38A6">
          <w:rPr>
            <w:rStyle w:val="ad"/>
            <w:rFonts w:cs="Times New Roman"/>
            <w:noProof/>
            <w:color w:val="auto"/>
            <w:szCs w:val="24"/>
          </w:rPr>
          <w:t xml:space="preserve">econdary </w:t>
        </w:r>
        <w:r w:rsidR="00FD38A6">
          <w:rPr>
            <w:rStyle w:val="ad"/>
            <w:rFonts w:cs="Times New Roman" w:hint="eastAsia"/>
            <w:noProof/>
            <w:color w:val="auto"/>
            <w:szCs w:val="24"/>
          </w:rPr>
          <w:t>W</w:t>
        </w:r>
        <w:r w:rsidR="00FD38A6" w:rsidRPr="00FD38A6">
          <w:rPr>
            <w:rStyle w:val="ad"/>
            <w:rFonts w:cs="Times New Roman"/>
            <w:noProof/>
            <w:color w:val="auto"/>
            <w:szCs w:val="24"/>
          </w:rPr>
          <w:t xml:space="preserve">ater </w:t>
        </w:r>
        <w:r w:rsidR="00FD38A6">
          <w:rPr>
            <w:rStyle w:val="ad"/>
            <w:rFonts w:cs="Times New Roman" w:hint="eastAsia"/>
            <w:noProof/>
            <w:color w:val="auto"/>
            <w:szCs w:val="24"/>
          </w:rPr>
          <w:t>S</w:t>
        </w:r>
        <w:r w:rsidR="00FD38A6" w:rsidRPr="00FD38A6">
          <w:rPr>
            <w:rStyle w:val="ad"/>
            <w:rFonts w:cs="Times New Roman"/>
            <w:noProof/>
            <w:color w:val="auto"/>
            <w:szCs w:val="24"/>
          </w:rPr>
          <w:t xml:space="preserve">upply </w:t>
        </w:r>
        <w:r w:rsidR="00FD38A6">
          <w:rPr>
            <w:rStyle w:val="ad"/>
            <w:rFonts w:cs="Times New Roman" w:hint="eastAsia"/>
            <w:noProof/>
            <w:color w:val="auto"/>
            <w:szCs w:val="24"/>
          </w:rPr>
          <w:t>S</w:t>
        </w:r>
        <w:r w:rsidR="00FD38A6" w:rsidRPr="00FD38A6">
          <w:rPr>
            <w:rStyle w:val="ad"/>
            <w:rFonts w:cs="Times New Roman"/>
            <w:noProof/>
            <w:color w:val="auto"/>
            <w:szCs w:val="24"/>
          </w:rPr>
          <w:t>ystem</w:t>
        </w:r>
        <w:r w:rsidR="00A77589" w:rsidRPr="00FD38A6">
          <w:rPr>
            <w:rStyle w:val="ad"/>
            <w:rFonts w:cs="Times New Roman"/>
            <w:noProof/>
            <w:webHidden/>
            <w:color w:val="auto"/>
            <w:szCs w:val="24"/>
          </w:rPr>
          <w:tab/>
        </w:r>
        <w:r w:rsidR="009329BD">
          <w:rPr>
            <w:rStyle w:val="ad"/>
            <w:rFonts w:cs="Times New Roman"/>
            <w:noProof/>
            <w:webHidden/>
            <w:color w:val="auto"/>
            <w:szCs w:val="24"/>
          </w:rPr>
          <w:t>5</w:t>
        </w:r>
      </w:hyperlink>
      <w:r w:rsidR="009329BD" w:rsidRPr="00FD38A6">
        <w:rPr>
          <w:rFonts w:cs="Times New Roman"/>
          <w:noProof/>
          <w:kern w:val="0"/>
          <w:szCs w:val="24"/>
        </w:rPr>
        <w:t xml:space="preserve"> </w:t>
      </w:r>
    </w:p>
    <w:p w14:paraId="4696AD47" w14:textId="77777777" w:rsidR="00A77589" w:rsidRPr="00FD38A6" w:rsidRDefault="007918D8" w:rsidP="002445E4">
      <w:pPr>
        <w:tabs>
          <w:tab w:val="right" w:leader="dot" w:pos="8494"/>
        </w:tabs>
        <w:ind w:leftChars="200" w:left="1200" w:hanging="720"/>
        <w:rPr>
          <w:rFonts w:cs="Times New Roman"/>
          <w:noProof/>
          <w:kern w:val="0"/>
          <w:szCs w:val="24"/>
          <w:lang w:val="x-none" w:eastAsia="x-none"/>
        </w:rPr>
      </w:pPr>
      <w:hyperlink r:id="rId20" w:anchor="_Toc435778390" w:history="1">
        <w:r w:rsidR="00A77589" w:rsidRPr="00FD38A6">
          <w:rPr>
            <w:rStyle w:val="ad"/>
            <w:rFonts w:cs="Times New Roman"/>
            <w:noProof/>
            <w:color w:val="auto"/>
            <w:szCs w:val="24"/>
            <w:lang w:val="x-none" w:eastAsia="x-none"/>
          </w:rPr>
          <w:t xml:space="preserve">4.1  </w:t>
        </w:r>
        <w:r w:rsidR="00FD38A6" w:rsidRPr="00FD38A6">
          <w:rPr>
            <w:rStyle w:val="ad"/>
            <w:rFonts w:cs="Times New Roman"/>
            <w:noProof/>
            <w:color w:val="auto"/>
            <w:szCs w:val="24"/>
            <w:lang w:val="x-none" w:eastAsia="x-none"/>
          </w:rPr>
          <w:t>General Requirements</w:t>
        </w:r>
        <w:r w:rsidR="00A77589" w:rsidRPr="00FD38A6">
          <w:rPr>
            <w:rStyle w:val="ad"/>
            <w:rFonts w:cs="Times New Roman"/>
            <w:noProof/>
            <w:webHidden/>
            <w:color w:val="auto"/>
            <w:szCs w:val="24"/>
            <w:lang w:val="x-none" w:eastAsia="x-none"/>
          </w:rPr>
          <w:tab/>
        </w:r>
        <w:r w:rsidR="009329BD">
          <w:rPr>
            <w:rStyle w:val="ad"/>
            <w:rFonts w:cs="Times New Roman"/>
            <w:noProof/>
            <w:webHidden/>
            <w:color w:val="auto"/>
            <w:szCs w:val="24"/>
            <w:lang w:val="x-none" w:eastAsia="x-none"/>
          </w:rPr>
          <w:t>5</w:t>
        </w:r>
      </w:hyperlink>
      <w:r w:rsidR="009329BD" w:rsidRPr="00FD38A6">
        <w:rPr>
          <w:rFonts w:cs="Times New Roman"/>
          <w:noProof/>
          <w:kern w:val="0"/>
          <w:szCs w:val="24"/>
          <w:lang w:val="x-none" w:eastAsia="x-none"/>
        </w:rPr>
        <w:t xml:space="preserve"> </w:t>
      </w:r>
    </w:p>
    <w:p w14:paraId="1D8268B1" w14:textId="77777777" w:rsidR="00A77589" w:rsidRPr="00FD38A6" w:rsidRDefault="007918D8" w:rsidP="002445E4">
      <w:pPr>
        <w:tabs>
          <w:tab w:val="right" w:leader="dot" w:pos="8494"/>
        </w:tabs>
        <w:ind w:leftChars="200" w:left="1200" w:hanging="720"/>
        <w:rPr>
          <w:rFonts w:cs="Times New Roman"/>
          <w:noProof/>
          <w:kern w:val="0"/>
          <w:szCs w:val="24"/>
          <w:lang w:val="x-none" w:eastAsia="x-none"/>
        </w:rPr>
      </w:pPr>
      <w:hyperlink r:id="rId21" w:anchor="_Toc435778391" w:history="1">
        <w:r w:rsidR="00A77589" w:rsidRPr="00FD38A6">
          <w:rPr>
            <w:rStyle w:val="ad"/>
            <w:rFonts w:cs="Times New Roman"/>
            <w:noProof/>
            <w:color w:val="auto"/>
            <w:szCs w:val="24"/>
            <w:lang w:val="x-none" w:eastAsia="x-none"/>
          </w:rPr>
          <w:t xml:space="preserve">4.2  </w:t>
        </w:r>
        <w:r w:rsidR="00FD38A6">
          <w:rPr>
            <w:rStyle w:val="ad"/>
            <w:rFonts w:cs="Times New Roman" w:hint="eastAsia"/>
            <w:noProof/>
            <w:color w:val="auto"/>
            <w:szCs w:val="24"/>
            <w:lang w:val="x-none"/>
          </w:rPr>
          <w:t>P</w:t>
        </w:r>
        <w:r w:rsidR="00FD38A6" w:rsidRPr="00FD38A6">
          <w:rPr>
            <w:rStyle w:val="ad"/>
            <w:rFonts w:cs="Times New Roman"/>
            <w:noProof/>
            <w:color w:val="auto"/>
            <w:szCs w:val="24"/>
            <w:lang w:val="x-none" w:eastAsia="x-none"/>
          </w:rPr>
          <w:t xml:space="preserve">ump </w:t>
        </w:r>
        <w:r w:rsidR="00FD38A6">
          <w:rPr>
            <w:rStyle w:val="ad"/>
            <w:rFonts w:cs="Times New Roman"/>
            <w:noProof/>
            <w:color w:val="auto"/>
            <w:szCs w:val="24"/>
            <w:lang w:val="x-none" w:eastAsia="x-none"/>
          </w:rPr>
          <w:t>Stations</w:t>
        </w:r>
        <w:r w:rsidR="00A77589" w:rsidRPr="00FD38A6">
          <w:rPr>
            <w:rStyle w:val="ad"/>
            <w:rFonts w:cs="Times New Roman"/>
            <w:noProof/>
            <w:webHidden/>
            <w:color w:val="auto"/>
            <w:szCs w:val="24"/>
            <w:lang w:val="x-none" w:eastAsia="x-none"/>
          </w:rPr>
          <w:tab/>
        </w:r>
        <w:r w:rsidR="009329BD">
          <w:rPr>
            <w:rStyle w:val="ad"/>
            <w:rFonts w:cs="Times New Roman"/>
            <w:noProof/>
            <w:webHidden/>
            <w:color w:val="auto"/>
            <w:szCs w:val="24"/>
            <w:lang w:val="x-none" w:eastAsia="x-none"/>
          </w:rPr>
          <w:t>5</w:t>
        </w:r>
      </w:hyperlink>
      <w:r w:rsidR="009329BD" w:rsidRPr="00FD38A6">
        <w:rPr>
          <w:rFonts w:cs="Times New Roman"/>
          <w:noProof/>
          <w:kern w:val="0"/>
          <w:szCs w:val="24"/>
          <w:lang w:val="x-none" w:eastAsia="x-none"/>
        </w:rPr>
        <w:t xml:space="preserve"> </w:t>
      </w:r>
    </w:p>
    <w:p w14:paraId="2EF7175B" w14:textId="77777777" w:rsidR="00A77589" w:rsidRDefault="007918D8" w:rsidP="002445E4">
      <w:pPr>
        <w:tabs>
          <w:tab w:val="right" w:leader="dot" w:pos="8494"/>
        </w:tabs>
        <w:ind w:leftChars="200" w:left="1200" w:hanging="720"/>
        <w:rPr>
          <w:rStyle w:val="ad"/>
          <w:rFonts w:cs="Times New Roman"/>
          <w:noProof/>
          <w:color w:val="auto"/>
          <w:szCs w:val="24"/>
          <w:lang w:val="x-none" w:eastAsia="x-none"/>
        </w:rPr>
      </w:pPr>
      <w:hyperlink r:id="rId22" w:anchor="_Toc435778392" w:history="1">
        <w:r w:rsidR="00A77589" w:rsidRPr="00FD38A6">
          <w:rPr>
            <w:rStyle w:val="ad"/>
            <w:rFonts w:cs="Times New Roman"/>
            <w:noProof/>
            <w:color w:val="auto"/>
            <w:szCs w:val="24"/>
            <w:lang w:val="x-none" w:eastAsia="x-none"/>
          </w:rPr>
          <w:t xml:space="preserve">4.3  </w:t>
        </w:r>
        <w:r w:rsidR="00FD38A6">
          <w:rPr>
            <w:rStyle w:val="ad"/>
            <w:rFonts w:cs="Times New Roman" w:hint="eastAsia"/>
            <w:noProof/>
            <w:color w:val="auto"/>
            <w:szCs w:val="24"/>
            <w:lang w:val="x-none"/>
          </w:rPr>
          <w:t>S</w:t>
        </w:r>
        <w:r w:rsidR="00FD38A6" w:rsidRPr="00FD38A6">
          <w:rPr>
            <w:rStyle w:val="ad"/>
            <w:rFonts w:cs="Times New Roman"/>
            <w:noProof/>
            <w:color w:val="auto"/>
            <w:szCs w:val="24"/>
            <w:lang w:val="x-none" w:eastAsia="x-none"/>
          </w:rPr>
          <w:t xml:space="preserve">ystem and </w:t>
        </w:r>
        <w:r w:rsidR="00FD38A6">
          <w:rPr>
            <w:rStyle w:val="ad"/>
            <w:rFonts w:cs="Times New Roman" w:hint="eastAsia"/>
            <w:noProof/>
            <w:color w:val="auto"/>
            <w:szCs w:val="24"/>
            <w:lang w:val="x-none"/>
          </w:rPr>
          <w:t>F</w:t>
        </w:r>
        <w:r w:rsidR="00FD38A6" w:rsidRPr="00FD38A6">
          <w:rPr>
            <w:rStyle w:val="ad"/>
            <w:rFonts w:cs="Times New Roman"/>
            <w:noProof/>
            <w:color w:val="auto"/>
            <w:szCs w:val="24"/>
            <w:lang w:val="x-none" w:eastAsia="x-none"/>
          </w:rPr>
          <w:t>acilities</w:t>
        </w:r>
        <w:r w:rsidR="00A77589" w:rsidRPr="00FD38A6">
          <w:rPr>
            <w:rStyle w:val="ad"/>
            <w:rFonts w:cs="Times New Roman"/>
            <w:noProof/>
            <w:webHidden/>
            <w:color w:val="auto"/>
            <w:szCs w:val="24"/>
            <w:lang w:val="x-none" w:eastAsia="x-none"/>
          </w:rPr>
          <w:tab/>
        </w:r>
        <w:r w:rsidR="009329BD">
          <w:rPr>
            <w:rStyle w:val="ad"/>
            <w:rFonts w:cs="Times New Roman"/>
            <w:noProof/>
            <w:webHidden/>
            <w:color w:val="auto"/>
            <w:szCs w:val="24"/>
            <w:lang w:val="x-none" w:eastAsia="x-none"/>
          </w:rPr>
          <w:t>7</w:t>
        </w:r>
      </w:hyperlink>
      <w:r w:rsidR="009329BD">
        <w:rPr>
          <w:rStyle w:val="ad"/>
          <w:rFonts w:cs="Times New Roman"/>
          <w:noProof/>
          <w:color w:val="auto"/>
          <w:szCs w:val="24"/>
          <w:lang w:val="x-none" w:eastAsia="x-none"/>
        </w:rPr>
        <w:t xml:space="preserve"> </w:t>
      </w:r>
    </w:p>
    <w:p w14:paraId="5847DBB8" w14:textId="77777777" w:rsidR="00FD38A6" w:rsidRDefault="007918D8" w:rsidP="002445E4">
      <w:pPr>
        <w:tabs>
          <w:tab w:val="right" w:leader="dot" w:pos="8494"/>
        </w:tabs>
        <w:ind w:leftChars="200" w:left="1200" w:hanging="720"/>
        <w:rPr>
          <w:rStyle w:val="ad"/>
          <w:rFonts w:cs="Times New Roman"/>
          <w:noProof/>
          <w:color w:val="auto"/>
          <w:szCs w:val="24"/>
          <w:lang w:val="x-none" w:eastAsia="x-none"/>
        </w:rPr>
      </w:pPr>
      <w:hyperlink r:id="rId23" w:anchor="_Toc435778392" w:history="1">
        <w:r w:rsidR="00FD38A6">
          <w:rPr>
            <w:rStyle w:val="ad"/>
            <w:rFonts w:cs="Times New Roman"/>
            <w:noProof/>
            <w:color w:val="auto"/>
            <w:szCs w:val="24"/>
            <w:lang w:val="x-none" w:eastAsia="x-none"/>
          </w:rPr>
          <w:t>4.4</w:t>
        </w:r>
        <w:r w:rsidR="00FD38A6" w:rsidRPr="00FD38A6">
          <w:rPr>
            <w:rStyle w:val="ad"/>
            <w:rFonts w:cs="Times New Roman"/>
            <w:noProof/>
            <w:color w:val="auto"/>
            <w:szCs w:val="24"/>
            <w:lang w:val="x-none" w:eastAsia="x-none"/>
          </w:rPr>
          <w:t xml:space="preserve">  </w:t>
        </w:r>
        <w:r w:rsidR="00FD38A6">
          <w:rPr>
            <w:rStyle w:val="ad"/>
            <w:rFonts w:cs="Times New Roman" w:hint="eastAsia"/>
            <w:noProof/>
            <w:color w:val="auto"/>
            <w:szCs w:val="24"/>
            <w:lang w:val="x-none"/>
          </w:rPr>
          <w:t>G</w:t>
        </w:r>
        <w:r w:rsidR="00FD38A6" w:rsidRPr="00FD38A6">
          <w:rPr>
            <w:rStyle w:val="ad"/>
            <w:rFonts w:cs="Times New Roman"/>
            <w:noProof/>
            <w:color w:val="auto"/>
            <w:szCs w:val="24"/>
            <w:lang w:val="x-none"/>
          </w:rPr>
          <w:t xml:space="preserve">uarantee of </w:t>
        </w:r>
        <w:r w:rsidR="00FD38A6">
          <w:rPr>
            <w:rStyle w:val="ad"/>
            <w:rFonts w:cs="Times New Roman" w:hint="eastAsia"/>
            <w:noProof/>
            <w:color w:val="auto"/>
            <w:szCs w:val="24"/>
            <w:lang w:val="x-none"/>
          </w:rPr>
          <w:t>W</w:t>
        </w:r>
        <w:r w:rsidR="00FD38A6" w:rsidRPr="00FD38A6">
          <w:rPr>
            <w:rStyle w:val="ad"/>
            <w:rFonts w:cs="Times New Roman"/>
            <w:noProof/>
            <w:color w:val="auto"/>
            <w:szCs w:val="24"/>
            <w:lang w:val="x-none"/>
          </w:rPr>
          <w:t xml:space="preserve">ater </w:t>
        </w:r>
        <w:r w:rsidR="00FD38A6">
          <w:rPr>
            <w:rStyle w:val="ad"/>
            <w:rFonts w:cs="Times New Roman" w:hint="eastAsia"/>
            <w:noProof/>
            <w:color w:val="auto"/>
            <w:szCs w:val="24"/>
            <w:lang w:val="x-none"/>
          </w:rPr>
          <w:t>Q</w:t>
        </w:r>
        <w:r w:rsidR="00FD38A6" w:rsidRPr="00FD38A6">
          <w:rPr>
            <w:rStyle w:val="ad"/>
            <w:rFonts w:cs="Times New Roman"/>
            <w:noProof/>
            <w:color w:val="auto"/>
            <w:szCs w:val="24"/>
            <w:lang w:val="x-none"/>
          </w:rPr>
          <w:t>uality</w:t>
        </w:r>
        <w:r w:rsidR="00FD38A6" w:rsidRPr="00FD38A6">
          <w:rPr>
            <w:rStyle w:val="ad"/>
            <w:rFonts w:cs="Times New Roman"/>
            <w:noProof/>
            <w:webHidden/>
            <w:color w:val="auto"/>
            <w:szCs w:val="24"/>
            <w:lang w:val="x-none" w:eastAsia="x-none"/>
          </w:rPr>
          <w:tab/>
        </w:r>
        <w:r w:rsidR="009329BD">
          <w:rPr>
            <w:rStyle w:val="ad"/>
            <w:rFonts w:cs="Times New Roman"/>
            <w:noProof/>
            <w:webHidden/>
            <w:color w:val="auto"/>
            <w:szCs w:val="24"/>
            <w:lang w:val="x-none" w:eastAsia="x-none"/>
          </w:rPr>
          <w:t>9</w:t>
        </w:r>
      </w:hyperlink>
      <w:r w:rsidR="009329BD">
        <w:rPr>
          <w:rStyle w:val="ad"/>
          <w:rFonts w:cs="Times New Roman"/>
          <w:noProof/>
          <w:color w:val="auto"/>
          <w:szCs w:val="24"/>
          <w:lang w:val="x-none" w:eastAsia="x-none"/>
        </w:rPr>
        <w:t xml:space="preserve"> </w:t>
      </w:r>
    </w:p>
    <w:p w14:paraId="57C4FDA1" w14:textId="77777777" w:rsidR="00FD38A6" w:rsidRDefault="007918D8" w:rsidP="002445E4">
      <w:pPr>
        <w:tabs>
          <w:tab w:val="right" w:leader="dot" w:pos="8494"/>
        </w:tabs>
        <w:ind w:leftChars="200" w:left="1200" w:hanging="720"/>
        <w:rPr>
          <w:rStyle w:val="ad"/>
          <w:rFonts w:cs="Times New Roman"/>
          <w:noProof/>
          <w:color w:val="auto"/>
          <w:szCs w:val="24"/>
          <w:lang w:val="x-none" w:eastAsia="x-none"/>
        </w:rPr>
      </w:pPr>
      <w:hyperlink r:id="rId24" w:anchor="_Toc435778392" w:history="1">
        <w:r w:rsidR="00FD38A6">
          <w:rPr>
            <w:rStyle w:val="ad"/>
            <w:rFonts w:cs="Times New Roman"/>
            <w:noProof/>
            <w:color w:val="auto"/>
            <w:szCs w:val="24"/>
            <w:lang w:val="x-none" w:eastAsia="x-none"/>
          </w:rPr>
          <w:t>4.5</w:t>
        </w:r>
        <w:r w:rsidR="00FD38A6" w:rsidRPr="00FD38A6">
          <w:rPr>
            <w:rStyle w:val="ad"/>
            <w:rFonts w:cs="Times New Roman"/>
            <w:noProof/>
            <w:color w:val="auto"/>
            <w:szCs w:val="24"/>
            <w:lang w:val="x-none" w:eastAsia="x-none"/>
          </w:rPr>
          <w:t xml:space="preserve">  </w:t>
        </w:r>
        <w:r w:rsidR="00FD38A6">
          <w:rPr>
            <w:rStyle w:val="ad"/>
            <w:rFonts w:cs="Times New Roman" w:hint="eastAsia"/>
            <w:noProof/>
            <w:color w:val="auto"/>
            <w:szCs w:val="24"/>
            <w:lang w:val="x-none"/>
          </w:rPr>
          <w:t>M</w:t>
        </w:r>
        <w:r w:rsidR="00FD38A6">
          <w:rPr>
            <w:rStyle w:val="ad"/>
            <w:rFonts w:cs="Times New Roman"/>
            <w:noProof/>
            <w:color w:val="auto"/>
            <w:szCs w:val="24"/>
            <w:lang w:val="x-none"/>
          </w:rPr>
          <w:t xml:space="preserve">onitoring </w:t>
        </w:r>
        <w:r w:rsidR="00FD38A6">
          <w:rPr>
            <w:rStyle w:val="ad"/>
            <w:rFonts w:cs="Times New Roman" w:hint="eastAsia"/>
            <w:noProof/>
            <w:color w:val="auto"/>
            <w:szCs w:val="24"/>
            <w:lang w:val="x-none"/>
          </w:rPr>
          <w:t>S</w:t>
        </w:r>
        <w:r w:rsidR="00FD38A6" w:rsidRPr="00FD38A6">
          <w:rPr>
            <w:rStyle w:val="ad"/>
            <w:rFonts w:cs="Times New Roman"/>
            <w:noProof/>
            <w:color w:val="auto"/>
            <w:szCs w:val="24"/>
            <w:lang w:val="x-none"/>
          </w:rPr>
          <w:t>ystem</w:t>
        </w:r>
        <w:r w:rsidR="00FD38A6" w:rsidRPr="00FD38A6">
          <w:rPr>
            <w:rStyle w:val="ad"/>
            <w:rFonts w:cs="Times New Roman"/>
            <w:noProof/>
            <w:webHidden/>
            <w:color w:val="auto"/>
            <w:szCs w:val="24"/>
            <w:lang w:val="x-none" w:eastAsia="x-none"/>
          </w:rPr>
          <w:tab/>
        </w:r>
        <w:r w:rsidR="009329BD">
          <w:rPr>
            <w:rStyle w:val="ad"/>
            <w:rFonts w:cs="Times New Roman"/>
            <w:noProof/>
            <w:webHidden/>
            <w:color w:val="auto"/>
            <w:szCs w:val="24"/>
            <w:lang w:val="x-none" w:eastAsia="x-none"/>
          </w:rPr>
          <w:t>10</w:t>
        </w:r>
      </w:hyperlink>
      <w:r w:rsidR="009329BD">
        <w:rPr>
          <w:rStyle w:val="ad"/>
          <w:rFonts w:cs="Times New Roman"/>
          <w:noProof/>
          <w:color w:val="auto"/>
          <w:szCs w:val="24"/>
          <w:lang w:val="x-none" w:eastAsia="x-none"/>
        </w:rPr>
        <w:t xml:space="preserve"> </w:t>
      </w:r>
    </w:p>
    <w:p w14:paraId="3B42F6E2" w14:textId="77777777" w:rsidR="002445E4" w:rsidRDefault="007918D8" w:rsidP="002445E4">
      <w:pPr>
        <w:tabs>
          <w:tab w:val="right" w:leader="dot" w:pos="8494"/>
        </w:tabs>
        <w:ind w:leftChars="200" w:left="1200" w:hanging="720"/>
        <w:rPr>
          <w:rStyle w:val="ad"/>
          <w:rFonts w:cs="Times New Roman"/>
          <w:noProof/>
          <w:color w:val="auto"/>
          <w:szCs w:val="24"/>
          <w:lang w:val="x-none" w:eastAsia="x-none"/>
        </w:rPr>
      </w:pPr>
      <w:hyperlink r:id="rId25" w:anchor="_Toc435778392" w:history="1">
        <w:r w:rsidR="002445E4">
          <w:rPr>
            <w:rStyle w:val="ad"/>
            <w:rFonts w:cs="Times New Roman"/>
            <w:noProof/>
            <w:color w:val="auto"/>
            <w:szCs w:val="24"/>
            <w:lang w:val="x-none" w:eastAsia="x-none"/>
          </w:rPr>
          <w:t>4.6</w:t>
        </w:r>
        <w:r w:rsidR="002445E4" w:rsidRPr="00FD38A6">
          <w:rPr>
            <w:rStyle w:val="ad"/>
            <w:rFonts w:cs="Times New Roman"/>
            <w:noProof/>
            <w:color w:val="auto"/>
            <w:szCs w:val="24"/>
            <w:lang w:val="x-none" w:eastAsia="x-none"/>
          </w:rPr>
          <w:t xml:space="preserve">  </w:t>
        </w:r>
        <w:r w:rsidR="002445E4">
          <w:rPr>
            <w:rStyle w:val="ad"/>
            <w:rFonts w:cs="Times New Roman" w:hint="eastAsia"/>
            <w:noProof/>
            <w:color w:val="auto"/>
            <w:szCs w:val="24"/>
            <w:lang w:val="x-none"/>
          </w:rPr>
          <w:t>S</w:t>
        </w:r>
        <w:r w:rsidR="002445E4" w:rsidRPr="00FD38A6">
          <w:rPr>
            <w:rStyle w:val="ad"/>
            <w:rFonts w:cs="Times New Roman"/>
            <w:noProof/>
            <w:color w:val="auto"/>
            <w:szCs w:val="24"/>
            <w:lang w:val="x-none"/>
          </w:rPr>
          <w:t>ystem</w:t>
        </w:r>
        <w:r w:rsidR="002445E4">
          <w:rPr>
            <w:rStyle w:val="ad"/>
            <w:rFonts w:cs="Times New Roman"/>
            <w:noProof/>
            <w:color w:val="auto"/>
            <w:szCs w:val="24"/>
            <w:lang w:val="x-none"/>
          </w:rPr>
          <w:t xml:space="preserve"> </w:t>
        </w:r>
        <w:r w:rsidR="002445E4">
          <w:rPr>
            <w:rStyle w:val="ad"/>
            <w:rFonts w:cs="Times New Roman" w:hint="eastAsia"/>
            <w:noProof/>
            <w:color w:val="auto"/>
            <w:szCs w:val="24"/>
            <w:lang w:val="x-none"/>
          </w:rPr>
          <w:t>Management</w:t>
        </w:r>
        <w:r w:rsidR="002445E4" w:rsidRPr="00FD38A6">
          <w:rPr>
            <w:rStyle w:val="ad"/>
            <w:rFonts w:cs="Times New Roman"/>
            <w:noProof/>
            <w:webHidden/>
            <w:color w:val="auto"/>
            <w:szCs w:val="24"/>
            <w:lang w:val="x-none" w:eastAsia="x-none"/>
          </w:rPr>
          <w:tab/>
        </w:r>
        <w:r w:rsidR="002445E4">
          <w:rPr>
            <w:rStyle w:val="ad"/>
            <w:rFonts w:cs="Times New Roman"/>
            <w:noProof/>
            <w:webHidden/>
            <w:color w:val="auto"/>
            <w:szCs w:val="24"/>
            <w:lang w:val="x-none" w:eastAsia="x-none"/>
          </w:rPr>
          <w:t>12</w:t>
        </w:r>
      </w:hyperlink>
    </w:p>
    <w:p w14:paraId="13061D70" w14:textId="77777777" w:rsidR="00A77589" w:rsidRPr="00FD38A6" w:rsidRDefault="007918D8" w:rsidP="002445E4">
      <w:pPr>
        <w:tabs>
          <w:tab w:val="right" w:leader="dot" w:pos="8494"/>
        </w:tabs>
        <w:ind w:left="720" w:hanging="720"/>
        <w:rPr>
          <w:rFonts w:cs="Times New Roman"/>
          <w:noProof/>
          <w:kern w:val="0"/>
          <w:szCs w:val="24"/>
        </w:rPr>
      </w:pPr>
      <w:hyperlink r:id="rId26" w:anchor="_Toc435778393" w:history="1">
        <w:r w:rsidR="00A77589" w:rsidRPr="00FD38A6">
          <w:rPr>
            <w:rStyle w:val="ad"/>
            <w:rFonts w:cs="Times New Roman"/>
            <w:noProof/>
            <w:color w:val="auto"/>
            <w:szCs w:val="24"/>
          </w:rPr>
          <w:t xml:space="preserve">5  </w:t>
        </w:r>
        <w:r w:rsidR="00FD38A6">
          <w:rPr>
            <w:rStyle w:val="ad"/>
            <w:rFonts w:cs="Times New Roman" w:hint="eastAsia"/>
            <w:noProof/>
            <w:color w:val="auto"/>
            <w:szCs w:val="24"/>
          </w:rPr>
          <w:t>S</w:t>
        </w:r>
        <w:r w:rsidR="00FD38A6" w:rsidRPr="00FD38A6">
          <w:rPr>
            <w:rStyle w:val="ad"/>
            <w:rFonts w:cs="Times New Roman"/>
            <w:noProof/>
            <w:color w:val="auto"/>
            <w:szCs w:val="24"/>
          </w:rPr>
          <w:t xml:space="preserve">upervision </w:t>
        </w:r>
        <w:r w:rsidR="00FD38A6">
          <w:rPr>
            <w:rStyle w:val="ad"/>
            <w:rFonts w:cs="Times New Roman" w:hint="eastAsia"/>
            <w:noProof/>
            <w:color w:val="auto"/>
            <w:szCs w:val="24"/>
          </w:rPr>
          <w:t>of</w:t>
        </w:r>
        <w:r w:rsidR="00FD38A6">
          <w:rPr>
            <w:rStyle w:val="ad"/>
            <w:rFonts w:cs="Times New Roman"/>
            <w:noProof/>
            <w:color w:val="auto"/>
            <w:szCs w:val="24"/>
          </w:rPr>
          <w:t xml:space="preserve"> </w:t>
        </w:r>
        <w:r w:rsidR="00FD38A6">
          <w:rPr>
            <w:rStyle w:val="ad"/>
            <w:rFonts w:cs="Times New Roman" w:hint="eastAsia"/>
            <w:noProof/>
            <w:color w:val="auto"/>
            <w:szCs w:val="24"/>
          </w:rPr>
          <w:t>S</w:t>
        </w:r>
        <w:r w:rsidR="00FD38A6">
          <w:rPr>
            <w:rStyle w:val="ad"/>
            <w:rFonts w:cs="Times New Roman"/>
            <w:noProof/>
            <w:color w:val="auto"/>
            <w:szCs w:val="24"/>
          </w:rPr>
          <w:t xml:space="preserve">econdary </w:t>
        </w:r>
        <w:r w:rsidR="00FD38A6">
          <w:rPr>
            <w:rStyle w:val="ad"/>
            <w:rFonts w:cs="Times New Roman" w:hint="eastAsia"/>
            <w:noProof/>
            <w:color w:val="auto"/>
            <w:szCs w:val="24"/>
          </w:rPr>
          <w:t>W</w:t>
        </w:r>
        <w:r w:rsidR="00FD38A6">
          <w:rPr>
            <w:rStyle w:val="ad"/>
            <w:rFonts w:cs="Times New Roman"/>
            <w:noProof/>
            <w:color w:val="auto"/>
            <w:szCs w:val="24"/>
          </w:rPr>
          <w:t xml:space="preserve">ater </w:t>
        </w:r>
        <w:r w:rsidR="00FD38A6">
          <w:rPr>
            <w:rStyle w:val="ad"/>
            <w:rFonts w:cs="Times New Roman" w:hint="eastAsia"/>
            <w:noProof/>
            <w:color w:val="auto"/>
            <w:szCs w:val="24"/>
          </w:rPr>
          <w:t>S</w:t>
        </w:r>
        <w:r w:rsidR="00FD38A6">
          <w:rPr>
            <w:rStyle w:val="ad"/>
            <w:rFonts w:cs="Times New Roman"/>
            <w:noProof/>
            <w:color w:val="auto"/>
            <w:szCs w:val="24"/>
          </w:rPr>
          <w:t xml:space="preserve">upply </w:t>
        </w:r>
        <w:r w:rsidR="00FD38A6">
          <w:rPr>
            <w:rStyle w:val="ad"/>
            <w:rFonts w:cs="Times New Roman" w:hint="eastAsia"/>
            <w:noProof/>
            <w:color w:val="auto"/>
            <w:szCs w:val="24"/>
          </w:rPr>
          <w:t>P</w:t>
        </w:r>
        <w:r w:rsidR="00FD38A6" w:rsidRPr="00FD38A6">
          <w:rPr>
            <w:rStyle w:val="ad"/>
            <w:rFonts w:cs="Times New Roman"/>
            <w:noProof/>
            <w:color w:val="auto"/>
            <w:szCs w:val="24"/>
          </w:rPr>
          <w:t>ump Stations</w:t>
        </w:r>
        <w:r w:rsidR="00A77589" w:rsidRPr="00FD38A6">
          <w:rPr>
            <w:rStyle w:val="ad"/>
            <w:rFonts w:cs="Times New Roman"/>
            <w:noProof/>
            <w:webHidden/>
            <w:color w:val="auto"/>
            <w:szCs w:val="24"/>
          </w:rPr>
          <w:tab/>
        </w:r>
        <w:r w:rsidR="00A77589" w:rsidRPr="00FD38A6">
          <w:rPr>
            <w:rStyle w:val="ad"/>
            <w:rFonts w:cs="Times New Roman"/>
            <w:noProof/>
            <w:webHidden/>
            <w:color w:val="auto"/>
            <w:szCs w:val="24"/>
          </w:rPr>
          <w:fldChar w:fldCharType="begin"/>
        </w:r>
        <w:r w:rsidR="00A77589" w:rsidRPr="00FD38A6">
          <w:rPr>
            <w:rStyle w:val="ad"/>
            <w:rFonts w:cs="Times New Roman"/>
            <w:noProof/>
            <w:webHidden/>
            <w:color w:val="auto"/>
            <w:szCs w:val="24"/>
          </w:rPr>
          <w:instrText xml:space="preserve"> PAGEREF _Toc435778393 \h </w:instrText>
        </w:r>
        <w:r w:rsidR="00A77589" w:rsidRPr="00FD38A6">
          <w:rPr>
            <w:rStyle w:val="ad"/>
            <w:rFonts w:cs="Times New Roman"/>
            <w:noProof/>
            <w:webHidden/>
            <w:color w:val="auto"/>
            <w:szCs w:val="24"/>
          </w:rPr>
        </w:r>
        <w:r w:rsidR="00A77589" w:rsidRPr="00FD38A6">
          <w:rPr>
            <w:rStyle w:val="ad"/>
            <w:rFonts w:cs="Times New Roman"/>
            <w:noProof/>
            <w:webHidden/>
            <w:color w:val="auto"/>
            <w:szCs w:val="24"/>
          </w:rPr>
          <w:fldChar w:fldCharType="separate"/>
        </w:r>
        <w:r w:rsidR="003A7ACD">
          <w:rPr>
            <w:rStyle w:val="ad"/>
            <w:rFonts w:cs="Times New Roman"/>
            <w:noProof/>
            <w:webHidden/>
            <w:color w:val="auto"/>
            <w:szCs w:val="24"/>
          </w:rPr>
          <w:t>13</w:t>
        </w:r>
        <w:r w:rsidR="00A77589" w:rsidRPr="00FD38A6">
          <w:rPr>
            <w:rStyle w:val="ad"/>
            <w:rFonts w:cs="Times New Roman"/>
            <w:noProof/>
            <w:webHidden/>
            <w:color w:val="auto"/>
            <w:szCs w:val="24"/>
          </w:rPr>
          <w:fldChar w:fldCharType="end"/>
        </w:r>
      </w:hyperlink>
    </w:p>
    <w:p w14:paraId="6CA4034A" w14:textId="77777777" w:rsidR="00A77589" w:rsidRPr="00FD38A6" w:rsidRDefault="007918D8" w:rsidP="002445E4">
      <w:pPr>
        <w:tabs>
          <w:tab w:val="right" w:leader="dot" w:pos="8494"/>
        </w:tabs>
        <w:ind w:leftChars="200" w:left="1200" w:hanging="720"/>
        <w:rPr>
          <w:rFonts w:cs="Times New Roman"/>
          <w:noProof/>
          <w:kern w:val="0"/>
          <w:szCs w:val="24"/>
          <w:lang w:val="x-none" w:eastAsia="x-none"/>
        </w:rPr>
      </w:pPr>
      <w:hyperlink r:id="rId27" w:anchor="_Toc435778394" w:history="1">
        <w:r w:rsidR="00A77589" w:rsidRPr="00FD38A6">
          <w:rPr>
            <w:rStyle w:val="ad"/>
            <w:rFonts w:cs="Times New Roman"/>
            <w:noProof/>
            <w:color w:val="auto"/>
            <w:szCs w:val="24"/>
            <w:lang w:val="x-none" w:eastAsia="x-none"/>
          </w:rPr>
          <w:t xml:space="preserve">5.1  </w:t>
        </w:r>
        <w:r w:rsidR="00FD38A6" w:rsidRPr="00FD38A6">
          <w:rPr>
            <w:rStyle w:val="ad"/>
            <w:rFonts w:cs="Times New Roman"/>
            <w:noProof/>
            <w:color w:val="auto"/>
            <w:szCs w:val="24"/>
            <w:lang w:val="x-none" w:eastAsia="x-none"/>
          </w:rPr>
          <w:t>General Requirements</w:t>
        </w:r>
        <w:r w:rsidR="00A77589" w:rsidRPr="00FD38A6">
          <w:rPr>
            <w:rStyle w:val="ad"/>
            <w:rFonts w:cs="Times New Roman"/>
            <w:noProof/>
            <w:webHidden/>
            <w:color w:val="auto"/>
            <w:szCs w:val="24"/>
            <w:lang w:val="x-none" w:eastAsia="x-none"/>
          </w:rPr>
          <w:tab/>
        </w:r>
        <w:r w:rsidR="003A7ACD">
          <w:rPr>
            <w:rStyle w:val="ad"/>
            <w:rFonts w:cs="Times New Roman"/>
            <w:noProof/>
            <w:webHidden/>
            <w:color w:val="auto"/>
            <w:szCs w:val="24"/>
            <w:lang w:val="x-none" w:eastAsia="x-none"/>
          </w:rPr>
          <w:t>13</w:t>
        </w:r>
      </w:hyperlink>
      <w:r w:rsidR="003A7ACD" w:rsidRPr="00FD38A6">
        <w:rPr>
          <w:rFonts w:cs="Times New Roman"/>
          <w:noProof/>
          <w:kern w:val="0"/>
          <w:szCs w:val="24"/>
          <w:lang w:val="x-none" w:eastAsia="x-none"/>
        </w:rPr>
        <w:t xml:space="preserve"> </w:t>
      </w:r>
    </w:p>
    <w:p w14:paraId="6B1F1129" w14:textId="77777777" w:rsidR="00A77589" w:rsidRPr="00FD38A6" w:rsidRDefault="007918D8" w:rsidP="002445E4">
      <w:pPr>
        <w:tabs>
          <w:tab w:val="right" w:leader="dot" w:pos="8494"/>
        </w:tabs>
        <w:ind w:leftChars="200" w:left="1200" w:hanging="720"/>
        <w:rPr>
          <w:rFonts w:cs="Times New Roman"/>
          <w:noProof/>
          <w:kern w:val="0"/>
          <w:szCs w:val="24"/>
          <w:lang w:val="x-none" w:eastAsia="x-none"/>
        </w:rPr>
      </w:pPr>
      <w:hyperlink r:id="rId28" w:anchor="_Toc435778395" w:history="1">
        <w:r w:rsidR="00A77589" w:rsidRPr="00FD38A6">
          <w:rPr>
            <w:rStyle w:val="ad"/>
            <w:rFonts w:cs="Times New Roman"/>
            <w:noProof/>
            <w:color w:val="auto"/>
            <w:szCs w:val="24"/>
            <w:lang w:val="x-none" w:eastAsia="x-none"/>
          </w:rPr>
          <w:t xml:space="preserve">5.2  </w:t>
        </w:r>
        <w:r w:rsidR="00FD38A6">
          <w:rPr>
            <w:rStyle w:val="ad"/>
            <w:rFonts w:cs="Times New Roman" w:hint="eastAsia"/>
            <w:noProof/>
            <w:color w:val="auto"/>
            <w:szCs w:val="24"/>
            <w:lang w:val="x-none"/>
          </w:rPr>
          <w:t>S</w:t>
        </w:r>
        <w:r w:rsidR="00FD38A6" w:rsidRPr="00FD38A6">
          <w:rPr>
            <w:rStyle w:val="ad"/>
            <w:rFonts w:cs="Times New Roman"/>
            <w:noProof/>
            <w:color w:val="auto"/>
            <w:szCs w:val="24"/>
            <w:lang w:val="x-none"/>
          </w:rPr>
          <w:t xml:space="preserve">upervision of </w:t>
        </w:r>
        <w:r w:rsidR="00FD38A6">
          <w:rPr>
            <w:rStyle w:val="ad"/>
            <w:rFonts w:cs="Times New Roman" w:hint="eastAsia"/>
            <w:noProof/>
            <w:color w:val="auto"/>
            <w:szCs w:val="24"/>
            <w:lang w:val="x-none"/>
          </w:rPr>
          <w:t>P</w:t>
        </w:r>
        <w:r w:rsidR="00FD38A6" w:rsidRPr="00FD38A6">
          <w:rPr>
            <w:rStyle w:val="ad"/>
            <w:rFonts w:cs="Times New Roman"/>
            <w:noProof/>
            <w:color w:val="auto"/>
            <w:szCs w:val="24"/>
            <w:lang w:val="x-none"/>
          </w:rPr>
          <w:t xml:space="preserve">ump </w:t>
        </w:r>
        <w:r w:rsidR="00FD38A6">
          <w:rPr>
            <w:rStyle w:val="ad"/>
            <w:rFonts w:cs="Times New Roman" w:hint="eastAsia"/>
            <w:noProof/>
            <w:color w:val="auto"/>
            <w:szCs w:val="24"/>
            <w:lang w:val="x-none"/>
          </w:rPr>
          <w:t>Stations</w:t>
        </w:r>
        <w:r w:rsidR="00FD38A6" w:rsidRPr="00FD38A6">
          <w:rPr>
            <w:rStyle w:val="ad"/>
            <w:rFonts w:cs="Times New Roman"/>
            <w:noProof/>
            <w:color w:val="auto"/>
            <w:szCs w:val="24"/>
            <w:lang w:val="x-none"/>
          </w:rPr>
          <w:t xml:space="preserve"> environment</w:t>
        </w:r>
        <w:r w:rsidR="00A77589" w:rsidRPr="00FD38A6">
          <w:rPr>
            <w:rStyle w:val="ad"/>
            <w:rFonts w:cs="Times New Roman"/>
            <w:noProof/>
            <w:webHidden/>
            <w:color w:val="auto"/>
            <w:szCs w:val="24"/>
            <w:lang w:val="x-none" w:eastAsia="x-none"/>
          </w:rPr>
          <w:tab/>
        </w:r>
        <w:r w:rsidR="003A7ACD">
          <w:rPr>
            <w:rStyle w:val="ad"/>
            <w:rFonts w:cs="Times New Roman"/>
            <w:noProof/>
            <w:webHidden/>
            <w:color w:val="auto"/>
            <w:szCs w:val="24"/>
            <w:lang w:val="x-none" w:eastAsia="x-none"/>
          </w:rPr>
          <w:t>13</w:t>
        </w:r>
      </w:hyperlink>
      <w:r w:rsidR="003A7ACD" w:rsidRPr="00FD38A6">
        <w:rPr>
          <w:rFonts w:cs="Times New Roman"/>
          <w:noProof/>
          <w:kern w:val="0"/>
          <w:szCs w:val="24"/>
          <w:lang w:val="x-none" w:eastAsia="x-none"/>
        </w:rPr>
        <w:t xml:space="preserve"> </w:t>
      </w:r>
    </w:p>
    <w:p w14:paraId="21E245A9" w14:textId="77777777" w:rsidR="00A77589" w:rsidRDefault="007918D8" w:rsidP="002445E4">
      <w:pPr>
        <w:tabs>
          <w:tab w:val="right" w:leader="dot" w:pos="8494"/>
        </w:tabs>
        <w:ind w:leftChars="200" w:left="1200" w:hanging="720"/>
        <w:rPr>
          <w:rStyle w:val="ad"/>
          <w:rFonts w:cs="Times New Roman"/>
          <w:noProof/>
          <w:color w:val="auto"/>
          <w:szCs w:val="24"/>
          <w:lang w:val="x-none" w:eastAsia="x-none"/>
        </w:rPr>
      </w:pPr>
      <w:hyperlink r:id="rId29" w:anchor="_Toc435778396" w:history="1">
        <w:r w:rsidR="00A77589" w:rsidRPr="00FD38A6">
          <w:rPr>
            <w:rStyle w:val="ad"/>
            <w:rFonts w:cs="Times New Roman"/>
            <w:noProof/>
            <w:color w:val="auto"/>
            <w:szCs w:val="24"/>
            <w:lang w:val="x-none" w:eastAsia="x-none"/>
          </w:rPr>
          <w:t xml:space="preserve">5.3  </w:t>
        </w:r>
        <w:r w:rsidR="00FD38A6">
          <w:rPr>
            <w:rStyle w:val="ad"/>
            <w:rFonts w:cs="Times New Roman" w:hint="eastAsia"/>
            <w:noProof/>
            <w:color w:val="auto"/>
            <w:szCs w:val="24"/>
            <w:lang w:val="x-none"/>
          </w:rPr>
          <w:t>S</w:t>
        </w:r>
        <w:r w:rsidR="00FD38A6">
          <w:rPr>
            <w:rStyle w:val="ad"/>
            <w:rFonts w:cs="Times New Roman"/>
            <w:noProof/>
            <w:color w:val="auto"/>
            <w:szCs w:val="24"/>
            <w:lang w:val="x-none" w:eastAsia="x-none"/>
          </w:rPr>
          <w:t xml:space="preserve">upervision of </w:t>
        </w:r>
        <w:r w:rsidR="00FD38A6">
          <w:rPr>
            <w:rStyle w:val="ad"/>
            <w:rFonts w:cs="Times New Roman" w:hint="eastAsia"/>
            <w:noProof/>
            <w:color w:val="auto"/>
            <w:szCs w:val="24"/>
            <w:lang w:val="x-none"/>
          </w:rPr>
          <w:t>Save</w:t>
        </w:r>
        <w:r w:rsidR="00FD38A6">
          <w:rPr>
            <w:rStyle w:val="ad"/>
            <w:rFonts w:cs="Times New Roman"/>
            <w:noProof/>
            <w:color w:val="auto"/>
            <w:szCs w:val="24"/>
            <w:lang w:val="x-none" w:eastAsia="x-none"/>
          </w:rPr>
          <w:t xml:space="preserve"> </w:t>
        </w:r>
        <w:r w:rsidR="00FD38A6">
          <w:rPr>
            <w:rStyle w:val="ad"/>
            <w:rFonts w:cs="Times New Roman" w:hint="eastAsia"/>
            <w:noProof/>
            <w:color w:val="auto"/>
            <w:szCs w:val="24"/>
            <w:lang w:val="x-none"/>
          </w:rPr>
          <w:t>O</w:t>
        </w:r>
        <w:r w:rsidR="00FD38A6" w:rsidRPr="00FD38A6">
          <w:rPr>
            <w:rStyle w:val="ad"/>
            <w:rFonts w:cs="Times New Roman"/>
            <w:noProof/>
            <w:color w:val="auto"/>
            <w:szCs w:val="24"/>
            <w:lang w:val="x-none" w:eastAsia="x-none"/>
          </w:rPr>
          <w:t>peration</w:t>
        </w:r>
        <w:r w:rsidR="00A77589" w:rsidRPr="00FD38A6">
          <w:rPr>
            <w:rStyle w:val="ad"/>
            <w:rFonts w:cs="Times New Roman"/>
            <w:noProof/>
            <w:webHidden/>
            <w:color w:val="auto"/>
            <w:szCs w:val="24"/>
            <w:lang w:val="x-none" w:eastAsia="x-none"/>
          </w:rPr>
          <w:tab/>
        </w:r>
        <w:r w:rsidR="003A7ACD">
          <w:rPr>
            <w:rStyle w:val="ad"/>
            <w:rFonts w:cs="Times New Roman"/>
            <w:noProof/>
            <w:webHidden/>
            <w:color w:val="auto"/>
            <w:szCs w:val="24"/>
            <w:lang w:val="x-none" w:eastAsia="x-none"/>
          </w:rPr>
          <w:t>14</w:t>
        </w:r>
      </w:hyperlink>
      <w:r w:rsidR="003A7ACD">
        <w:rPr>
          <w:rStyle w:val="ad"/>
          <w:rFonts w:cs="Times New Roman"/>
          <w:noProof/>
          <w:color w:val="auto"/>
          <w:szCs w:val="24"/>
          <w:lang w:val="x-none" w:eastAsia="x-none"/>
        </w:rPr>
        <w:t xml:space="preserve"> </w:t>
      </w:r>
    </w:p>
    <w:p w14:paraId="0097304D" w14:textId="77777777" w:rsidR="00FD38A6" w:rsidRPr="00FD38A6" w:rsidRDefault="007918D8" w:rsidP="002445E4">
      <w:pPr>
        <w:tabs>
          <w:tab w:val="right" w:leader="dot" w:pos="8494"/>
        </w:tabs>
        <w:ind w:leftChars="200" w:left="1200" w:hanging="720"/>
        <w:rPr>
          <w:rFonts w:cs="Times New Roman"/>
          <w:noProof/>
          <w:kern w:val="0"/>
          <w:szCs w:val="24"/>
          <w:lang w:val="x-none" w:eastAsia="x-none"/>
        </w:rPr>
      </w:pPr>
      <w:hyperlink r:id="rId30" w:anchor="_Toc435778395" w:history="1">
        <w:r w:rsidR="00FD38A6" w:rsidRPr="00FD38A6">
          <w:rPr>
            <w:rStyle w:val="ad"/>
            <w:rFonts w:cs="Times New Roman"/>
            <w:noProof/>
            <w:color w:val="auto"/>
            <w:szCs w:val="24"/>
            <w:lang w:val="x-none" w:eastAsia="x-none"/>
          </w:rPr>
          <w:t>5.</w:t>
        </w:r>
        <w:r w:rsidR="00FD38A6">
          <w:rPr>
            <w:rStyle w:val="ad"/>
            <w:rFonts w:cs="Times New Roman"/>
            <w:noProof/>
            <w:color w:val="auto"/>
            <w:szCs w:val="24"/>
            <w:lang w:val="x-none" w:eastAsia="x-none"/>
          </w:rPr>
          <w:t>4</w:t>
        </w:r>
        <w:r w:rsidR="00FD38A6" w:rsidRPr="00FD38A6">
          <w:rPr>
            <w:rStyle w:val="ad"/>
            <w:rFonts w:cs="Times New Roman"/>
            <w:noProof/>
            <w:color w:val="auto"/>
            <w:szCs w:val="24"/>
            <w:lang w:val="x-none" w:eastAsia="x-none"/>
          </w:rPr>
          <w:t xml:space="preserve">  </w:t>
        </w:r>
        <w:r w:rsidR="00FD38A6">
          <w:rPr>
            <w:rStyle w:val="ad"/>
            <w:rFonts w:cs="Times New Roman" w:hint="eastAsia"/>
            <w:noProof/>
            <w:color w:val="auto"/>
            <w:szCs w:val="24"/>
            <w:lang w:val="x-none"/>
          </w:rPr>
          <w:t>S</w:t>
        </w:r>
        <w:r w:rsidR="00FD38A6">
          <w:rPr>
            <w:rStyle w:val="ad"/>
            <w:rFonts w:cs="Times New Roman"/>
            <w:noProof/>
            <w:color w:val="auto"/>
            <w:szCs w:val="24"/>
            <w:lang w:val="x-none"/>
          </w:rPr>
          <w:t xml:space="preserve">upervision of </w:t>
        </w:r>
        <w:r w:rsidR="00FD38A6">
          <w:rPr>
            <w:rStyle w:val="ad"/>
            <w:rFonts w:cs="Times New Roman" w:hint="eastAsia"/>
            <w:noProof/>
            <w:color w:val="auto"/>
            <w:szCs w:val="24"/>
            <w:lang w:val="x-none"/>
          </w:rPr>
          <w:t>D</w:t>
        </w:r>
        <w:r w:rsidR="00FD38A6">
          <w:rPr>
            <w:rStyle w:val="ad"/>
            <w:rFonts w:cs="Times New Roman"/>
            <w:noProof/>
            <w:color w:val="auto"/>
            <w:szCs w:val="24"/>
            <w:lang w:val="x-none"/>
          </w:rPr>
          <w:t xml:space="preserve">aily </w:t>
        </w:r>
        <w:r w:rsidR="00FD38A6">
          <w:rPr>
            <w:rStyle w:val="ad"/>
            <w:rFonts w:cs="Times New Roman" w:hint="eastAsia"/>
            <w:noProof/>
            <w:color w:val="auto"/>
            <w:szCs w:val="24"/>
            <w:lang w:val="x-none"/>
          </w:rPr>
          <w:t>M</w:t>
        </w:r>
        <w:r w:rsidR="00FD38A6" w:rsidRPr="00FD38A6">
          <w:rPr>
            <w:rStyle w:val="ad"/>
            <w:rFonts w:cs="Times New Roman"/>
            <w:noProof/>
            <w:color w:val="auto"/>
            <w:szCs w:val="24"/>
            <w:lang w:val="x-none"/>
          </w:rPr>
          <w:t>anagement</w:t>
        </w:r>
        <w:r w:rsidR="00FD38A6" w:rsidRPr="00FD38A6">
          <w:rPr>
            <w:rStyle w:val="ad"/>
            <w:rFonts w:cs="Times New Roman"/>
            <w:noProof/>
            <w:webHidden/>
            <w:color w:val="auto"/>
            <w:szCs w:val="24"/>
            <w:lang w:val="x-none" w:eastAsia="x-none"/>
          </w:rPr>
          <w:tab/>
        </w:r>
        <w:r w:rsidR="003A7ACD">
          <w:rPr>
            <w:rStyle w:val="ad"/>
            <w:rFonts w:cs="Times New Roman"/>
            <w:noProof/>
            <w:webHidden/>
            <w:color w:val="auto"/>
            <w:szCs w:val="24"/>
            <w:lang w:val="x-none" w:eastAsia="x-none"/>
          </w:rPr>
          <w:t>14</w:t>
        </w:r>
      </w:hyperlink>
      <w:r w:rsidR="003A7ACD" w:rsidRPr="00FD38A6">
        <w:rPr>
          <w:rFonts w:cs="Times New Roman"/>
          <w:noProof/>
          <w:kern w:val="0"/>
          <w:szCs w:val="24"/>
          <w:lang w:val="x-none" w:eastAsia="x-none"/>
        </w:rPr>
        <w:t xml:space="preserve"> </w:t>
      </w:r>
    </w:p>
    <w:p w14:paraId="4324AD86" w14:textId="77777777" w:rsidR="00A77589" w:rsidRDefault="007918D8" w:rsidP="002445E4">
      <w:pPr>
        <w:tabs>
          <w:tab w:val="right" w:leader="dot" w:pos="8494"/>
        </w:tabs>
        <w:ind w:left="720" w:hanging="720"/>
        <w:rPr>
          <w:rStyle w:val="ad"/>
          <w:rFonts w:cs="Times New Roman"/>
          <w:noProof/>
          <w:color w:val="auto"/>
          <w:szCs w:val="24"/>
        </w:rPr>
      </w:pPr>
      <w:hyperlink r:id="rId31" w:anchor="_Toc435778397" w:history="1">
        <w:r w:rsidR="00A77589" w:rsidRPr="00FD38A6">
          <w:rPr>
            <w:rStyle w:val="ad"/>
            <w:rFonts w:cs="Times New Roman"/>
            <w:noProof/>
            <w:color w:val="auto"/>
            <w:szCs w:val="24"/>
          </w:rPr>
          <w:t xml:space="preserve">6  </w:t>
        </w:r>
        <w:r w:rsidR="00FD38A6">
          <w:rPr>
            <w:rStyle w:val="ad"/>
            <w:rFonts w:cs="Times New Roman"/>
            <w:noProof/>
            <w:color w:val="auto"/>
            <w:szCs w:val="24"/>
          </w:rPr>
          <w:t xml:space="preserve">Supervision of </w:t>
        </w:r>
        <w:r w:rsidR="00FD38A6">
          <w:rPr>
            <w:rStyle w:val="ad"/>
            <w:rFonts w:cs="Times New Roman" w:hint="eastAsia"/>
            <w:noProof/>
            <w:color w:val="auto"/>
            <w:szCs w:val="24"/>
          </w:rPr>
          <w:t>S</w:t>
        </w:r>
        <w:r w:rsidR="00FD38A6">
          <w:rPr>
            <w:rStyle w:val="ad"/>
            <w:rFonts w:cs="Times New Roman"/>
            <w:noProof/>
            <w:color w:val="auto"/>
            <w:szCs w:val="24"/>
          </w:rPr>
          <w:t xml:space="preserve">econdary </w:t>
        </w:r>
        <w:r w:rsidR="00FD38A6">
          <w:rPr>
            <w:rStyle w:val="ad"/>
            <w:rFonts w:cs="Times New Roman" w:hint="eastAsia"/>
            <w:noProof/>
            <w:color w:val="auto"/>
            <w:szCs w:val="24"/>
          </w:rPr>
          <w:t>W</w:t>
        </w:r>
        <w:r w:rsidR="00FD38A6">
          <w:rPr>
            <w:rStyle w:val="ad"/>
            <w:rFonts w:cs="Times New Roman"/>
            <w:noProof/>
            <w:color w:val="auto"/>
            <w:szCs w:val="24"/>
          </w:rPr>
          <w:t xml:space="preserve">ater </w:t>
        </w:r>
        <w:r w:rsidR="00FD38A6">
          <w:rPr>
            <w:rStyle w:val="ad"/>
            <w:rFonts w:cs="Times New Roman" w:hint="eastAsia"/>
            <w:noProof/>
            <w:color w:val="auto"/>
            <w:szCs w:val="24"/>
          </w:rPr>
          <w:t>S</w:t>
        </w:r>
        <w:r w:rsidR="00FD38A6" w:rsidRPr="00FD38A6">
          <w:rPr>
            <w:rStyle w:val="ad"/>
            <w:rFonts w:cs="Times New Roman"/>
            <w:noProof/>
            <w:color w:val="auto"/>
            <w:szCs w:val="24"/>
          </w:rPr>
          <w:t>uppl</w:t>
        </w:r>
        <w:r w:rsidR="00FD38A6">
          <w:rPr>
            <w:rStyle w:val="ad"/>
            <w:rFonts w:cs="Times New Roman"/>
            <w:noProof/>
            <w:color w:val="auto"/>
            <w:szCs w:val="24"/>
          </w:rPr>
          <w:t xml:space="preserve">y </w:t>
        </w:r>
        <w:r w:rsidR="00FD38A6">
          <w:rPr>
            <w:rStyle w:val="ad"/>
            <w:rFonts w:cs="Times New Roman" w:hint="eastAsia"/>
            <w:noProof/>
            <w:color w:val="auto"/>
            <w:szCs w:val="24"/>
          </w:rPr>
          <w:t>S</w:t>
        </w:r>
        <w:r w:rsidR="00FD38A6">
          <w:rPr>
            <w:rStyle w:val="ad"/>
            <w:rFonts w:cs="Times New Roman"/>
            <w:noProof/>
            <w:color w:val="auto"/>
            <w:szCs w:val="24"/>
          </w:rPr>
          <w:t xml:space="preserve">ystem and </w:t>
        </w:r>
        <w:r w:rsidR="00FD38A6">
          <w:rPr>
            <w:rStyle w:val="ad"/>
            <w:rFonts w:cs="Times New Roman" w:hint="eastAsia"/>
            <w:noProof/>
            <w:color w:val="auto"/>
            <w:szCs w:val="24"/>
          </w:rPr>
          <w:t>F</w:t>
        </w:r>
        <w:r w:rsidR="00FD38A6" w:rsidRPr="00FD38A6">
          <w:rPr>
            <w:rStyle w:val="ad"/>
            <w:rFonts w:cs="Times New Roman"/>
            <w:noProof/>
            <w:color w:val="auto"/>
            <w:szCs w:val="24"/>
          </w:rPr>
          <w:t>acilities</w:t>
        </w:r>
        <w:r w:rsidR="00A77589" w:rsidRPr="00FD38A6">
          <w:rPr>
            <w:rStyle w:val="ad"/>
            <w:rFonts w:cs="Times New Roman"/>
            <w:noProof/>
            <w:webHidden/>
            <w:color w:val="auto"/>
            <w:szCs w:val="24"/>
          </w:rPr>
          <w:tab/>
        </w:r>
        <w:r w:rsidR="003A7ACD">
          <w:rPr>
            <w:rStyle w:val="ad"/>
            <w:rFonts w:cs="Times New Roman"/>
            <w:noProof/>
            <w:webHidden/>
            <w:color w:val="auto"/>
            <w:szCs w:val="24"/>
          </w:rPr>
          <w:t>15</w:t>
        </w:r>
      </w:hyperlink>
      <w:r w:rsidR="003A7ACD">
        <w:rPr>
          <w:rStyle w:val="ad"/>
          <w:rFonts w:cs="Times New Roman"/>
          <w:noProof/>
          <w:color w:val="auto"/>
          <w:szCs w:val="24"/>
        </w:rPr>
        <w:t xml:space="preserve"> </w:t>
      </w:r>
    </w:p>
    <w:p w14:paraId="7121C651" w14:textId="77777777" w:rsidR="00FD38A6" w:rsidRPr="00FD38A6" w:rsidRDefault="007918D8" w:rsidP="002445E4">
      <w:pPr>
        <w:tabs>
          <w:tab w:val="right" w:leader="dot" w:pos="8494"/>
        </w:tabs>
        <w:ind w:leftChars="200" w:left="1200" w:hanging="720"/>
        <w:rPr>
          <w:rFonts w:cs="Times New Roman"/>
          <w:noProof/>
          <w:kern w:val="0"/>
          <w:szCs w:val="24"/>
          <w:lang w:val="x-none" w:eastAsia="x-none"/>
        </w:rPr>
      </w:pPr>
      <w:hyperlink r:id="rId32" w:anchor="_Toc435778390" w:history="1">
        <w:r w:rsidR="00FD38A6">
          <w:rPr>
            <w:rStyle w:val="ad"/>
            <w:rFonts w:cs="Times New Roman"/>
            <w:noProof/>
            <w:color w:val="auto"/>
            <w:szCs w:val="24"/>
            <w:lang w:val="x-none" w:eastAsia="x-none"/>
          </w:rPr>
          <w:t>6</w:t>
        </w:r>
        <w:r w:rsidR="00FD38A6" w:rsidRPr="00FD38A6">
          <w:rPr>
            <w:rStyle w:val="ad"/>
            <w:rFonts w:cs="Times New Roman"/>
            <w:noProof/>
            <w:color w:val="auto"/>
            <w:szCs w:val="24"/>
            <w:lang w:val="x-none" w:eastAsia="x-none"/>
          </w:rPr>
          <w:t>.1  General Requirements</w:t>
        </w:r>
        <w:r w:rsidR="00FD38A6" w:rsidRPr="00FD38A6">
          <w:rPr>
            <w:rStyle w:val="ad"/>
            <w:rFonts w:cs="Times New Roman"/>
            <w:noProof/>
            <w:webHidden/>
            <w:color w:val="auto"/>
            <w:szCs w:val="24"/>
            <w:lang w:val="x-none" w:eastAsia="x-none"/>
          </w:rPr>
          <w:tab/>
        </w:r>
        <w:r w:rsidR="003A7ACD">
          <w:rPr>
            <w:rStyle w:val="ad"/>
            <w:rFonts w:cs="Times New Roman"/>
            <w:noProof/>
            <w:webHidden/>
            <w:color w:val="auto"/>
            <w:szCs w:val="24"/>
            <w:lang w:val="x-none" w:eastAsia="x-none"/>
          </w:rPr>
          <w:t>15</w:t>
        </w:r>
      </w:hyperlink>
      <w:r w:rsidR="003A7ACD" w:rsidRPr="00FD38A6">
        <w:rPr>
          <w:rFonts w:cs="Times New Roman"/>
          <w:noProof/>
          <w:kern w:val="0"/>
          <w:szCs w:val="24"/>
          <w:lang w:val="x-none" w:eastAsia="x-none"/>
        </w:rPr>
        <w:t xml:space="preserve"> </w:t>
      </w:r>
    </w:p>
    <w:p w14:paraId="37C21886" w14:textId="77777777" w:rsidR="00FD38A6" w:rsidRPr="00FD38A6" w:rsidRDefault="007918D8" w:rsidP="002445E4">
      <w:pPr>
        <w:tabs>
          <w:tab w:val="right" w:leader="dot" w:pos="8494"/>
        </w:tabs>
        <w:ind w:leftChars="200" w:left="1200" w:hanging="720"/>
        <w:rPr>
          <w:rFonts w:cs="Times New Roman"/>
          <w:noProof/>
          <w:kern w:val="0"/>
          <w:szCs w:val="24"/>
          <w:lang w:val="x-none" w:eastAsia="x-none"/>
        </w:rPr>
      </w:pPr>
      <w:hyperlink r:id="rId33" w:anchor="_Toc435778395" w:history="1">
        <w:r w:rsidR="00FD38A6">
          <w:rPr>
            <w:rStyle w:val="ad"/>
            <w:rFonts w:cs="Times New Roman"/>
            <w:noProof/>
            <w:color w:val="auto"/>
            <w:szCs w:val="24"/>
            <w:lang w:val="x-none" w:eastAsia="x-none"/>
          </w:rPr>
          <w:t>6</w:t>
        </w:r>
        <w:r w:rsidR="00FD38A6" w:rsidRPr="00FD38A6">
          <w:rPr>
            <w:rStyle w:val="ad"/>
            <w:rFonts w:cs="Times New Roman"/>
            <w:noProof/>
            <w:color w:val="auto"/>
            <w:szCs w:val="24"/>
            <w:lang w:val="x-none" w:eastAsia="x-none"/>
          </w:rPr>
          <w:t xml:space="preserve">.2  </w:t>
        </w:r>
        <w:r w:rsidR="00FD38A6">
          <w:rPr>
            <w:rStyle w:val="ad"/>
            <w:rFonts w:cs="Times New Roman" w:hint="eastAsia"/>
            <w:noProof/>
            <w:color w:val="auto"/>
            <w:szCs w:val="24"/>
            <w:lang w:val="x-none"/>
          </w:rPr>
          <w:t>S</w:t>
        </w:r>
        <w:r w:rsidR="00FD38A6" w:rsidRPr="00FD38A6">
          <w:rPr>
            <w:rStyle w:val="ad"/>
            <w:rFonts w:cs="Times New Roman"/>
            <w:noProof/>
            <w:color w:val="auto"/>
            <w:szCs w:val="24"/>
            <w:lang w:val="x-none"/>
          </w:rPr>
          <w:t xml:space="preserve">upervision of </w:t>
        </w:r>
        <w:r w:rsidR="00FD38A6">
          <w:rPr>
            <w:rStyle w:val="ad"/>
            <w:rFonts w:cs="Times New Roman" w:hint="eastAsia"/>
            <w:noProof/>
            <w:color w:val="auto"/>
            <w:szCs w:val="24"/>
            <w:lang w:val="x-none"/>
          </w:rPr>
          <w:t>W</w:t>
        </w:r>
        <w:r w:rsidR="00FD38A6" w:rsidRPr="00FD38A6">
          <w:rPr>
            <w:rStyle w:val="ad"/>
            <w:rFonts w:cs="Times New Roman"/>
            <w:noProof/>
            <w:color w:val="auto"/>
            <w:szCs w:val="24"/>
            <w:lang w:val="x-none"/>
          </w:rPr>
          <w:t xml:space="preserve">ater </w:t>
        </w:r>
        <w:r w:rsidR="00FD38A6">
          <w:rPr>
            <w:rStyle w:val="ad"/>
            <w:rFonts w:cs="Times New Roman" w:hint="eastAsia"/>
            <w:noProof/>
            <w:color w:val="auto"/>
            <w:szCs w:val="24"/>
            <w:lang w:val="x-none"/>
          </w:rPr>
          <w:t>S</w:t>
        </w:r>
        <w:r w:rsidR="00FD38A6" w:rsidRPr="00FD38A6">
          <w:rPr>
            <w:rStyle w:val="ad"/>
            <w:rFonts w:cs="Times New Roman"/>
            <w:noProof/>
            <w:color w:val="auto"/>
            <w:szCs w:val="24"/>
            <w:lang w:val="x-none"/>
          </w:rPr>
          <w:t xml:space="preserve">upply </w:t>
        </w:r>
        <w:r w:rsidR="00FD38A6">
          <w:rPr>
            <w:rStyle w:val="ad"/>
            <w:rFonts w:cs="Times New Roman" w:hint="eastAsia"/>
            <w:noProof/>
            <w:color w:val="auto"/>
            <w:szCs w:val="24"/>
            <w:lang w:val="x-none"/>
          </w:rPr>
          <w:t>E</w:t>
        </w:r>
        <w:r w:rsidR="00FD38A6" w:rsidRPr="00FD38A6">
          <w:rPr>
            <w:rStyle w:val="ad"/>
            <w:rFonts w:cs="Times New Roman"/>
            <w:noProof/>
            <w:color w:val="auto"/>
            <w:szCs w:val="24"/>
            <w:lang w:val="x-none"/>
          </w:rPr>
          <w:t>quipment (</w:t>
        </w:r>
        <w:r w:rsidR="00FD38A6">
          <w:rPr>
            <w:rStyle w:val="ad"/>
            <w:rFonts w:cs="Times New Roman" w:hint="eastAsia"/>
            <w:noProof/>
            <w:color w:val="auto"/>
            <w:szCs w:val="24"/>
            <w:lang w:val="x-none"/>
          </w:rPr>
          <w:t>F</w:t>
        </w:r>
        <w:r w:rsidR="00FD38A6">
          <w:rPr>
            <w:rStyle w:val="ad"/>
            <w:rFonts w:cs="Times New Roman"/>
            <w:noProof/>
            <w:color w:val="auto"/>
            <w:szCs w:val="24"/>
            <w:lang w:val="x-none"/>
          </w:rPr>
          <w:t xml:space="preserve">acilities) </w:t>
        </w:r>
        <w:r w:rsidR="00FD38A6">
          <w:rPr>
            <w:rStyle w:val="ad"/>
            <w:rFonts w:cs="Times New Roman" w:hint="eastAsia"/>
            <w:noProof/>
            <w:color w:val="auto"/>
            <w:szCs w:val="24"/>
            <w:lang w:val="x-none"/>
          </w:rPr>
          <w:t>O</w:t>
        </w:r>
        <w:r w:rsidR="00FD38A6" w:rsidRPr="00FD38A6">
          <w:rPr>
            <w:rStyle w:val="ad"/>
            <w:rFonts w:cs="Times New Roman"/>
            <w:noProof/>
            <w:color w:val="auto"/>
            <w:szCs w:val="24"/>
            <w:lang w:val="x-none"/>
          </w:rPr>
          <w:t>peration</w:t>
        </w:r>
        <w:r w:rsidR="00FD38A6" w:rsidRPr="00FD38A6">
          <w:rPr>
            <w:rStyle w:val="ad"/>
            <w:rFonts w:cs="Times New Roman"/>
            <w:noProof/>
            <w:webHidden/>
            <w:color w:val="auto"/>
            <w:szCs w:val="24"/>
            <w:lang w:val="x-none" w:eastAsia="x-none"/>
          </w:rPr>
          <w:tab/>
        </w:r>
        <w:r w:rsidR="003A7ACD">
          <w:rPr>
            <w:rStyle w:val="ad"/>
            <w:rFonts w:cs="Times New Roman"/>
            <w:noProof/>
            <w:webHidden/>
            <w:color w:val="auto"/>
            <w:szCs w:val="24"/>
            <w:lang w:val="x-none" w:eastAsia="x-none"/>
          </w:rPr>
          <w:t>15</w:t>
        </w:r>
      </w:hyperlink>
      <w:r w:rsidR="003A7ACD" w:rsidRPr="00FD38A6">
        <w:rPr>
          <w:rFonts w:cs="Times New Roman"/>
          <w:noProof/>
          <w:kern w:val="0"/>
          <w:szCs w:val="24"/>
          <w:lang w:val="x-none" w:eastAsia="x-none"/>
        </w:rPr>
        <w:t xml:space="preserve"> </w:t>
      </w:r>
    </w:p>
    <w:p w14:paraId="2C339357" w14:textId="77777777" w:rsidR="00FD38A6" w:rsidRDefault="007918D8" w:rsidP="002445E4">
      <w:pPr>
        <w:tabs>
          <w:tab w:val="right" w:leader="dot" w:pos="8494"/>
        </w:tabs>
        <w:ind w:leftChars="200" w:left="1200" w:hanging="720"/>
        <w:rPr>
          <w:rStyle w:val="ad"/>
          <w:rFonts w:cs="Times New Roman"/>
          <w:noProof/>
          <w:color w:val="auto"/>
          <w:szCs w:val="24"/>
          <w:lang w:val="x-none" w:eastAsia="x-none"/>
        </w:rPr>
      </w:pPr>
      <w:hyperlink r:id="rId34" w:anchor="_Toc435778396" w:history="1">
        <w:r w:rsidR="00FD38A6">
          <w:rPr>
            <w:rStyle w:val="ad"/>
            <w:rFonts w:cs="Times New Roman"/>
            <w:noProof/>
            <w:color w:val="auto"/>
            <w:szCs w:val="24"/>
            <w:lang w:val="x-none" w:eastAsia="x-none"/>
          </w:rPr>
          <w:t>6</w:t>
        </w:r>
        <w:r w:rsidR="00FD38A6" w:rsidRPr="00FD38A6">
          <w:rPr>
            <w:rStyle w:val="ad"/>
            <w:rFonts w:cs="Times New Roman"/>
            <w:noProof/>
            <w:color w:val="auto"/>
            <w:szCs w:val="24"/>
            <w:lang w:val="x-none" w:eastAsia="x-none"/>
          </w:rPr>
          <w:t xml:space="preserve">.3  </w:t>
        </w:r>
        <w:r w:rsidR="00FD38A6">
          <w:rPr>
            <w:rStyle w:val="ad"/>
            <w:rFonts w:cs="Times New Roman" w:hint="eastAsia"/>
            <w:noProof/>
            <w:color w:val="auto"/>
            <w:szCs w:val="24"/>
            <w:lang w:val="x-none"/>
          </w:rPr>
          <w:t>S</w:t>
        </w:r>
        <w:r w:rsidR="00FD38A6">
          <w:rPr>
            <w:rStyle w:val="ad"/>
            <w:rFonts w:cs="Times New Roman"/>
            <w:noProof/>
            <w:color w:val="auto"/>
            <w:szCs w:val="24"/>
            <w:lang w:val="x-none" w:eastAsia="x-none"/>
          </w:rPr>
          <w:t xml:space="preserve">upervision of </w:t>
        </w:r>
        <w:r w:rsidR="00FD38A6">
          <w:rPr>
            <w:rStyle w:val="ad"/>
            <w:rFonts w:cs="Times New Roman" w:hint="eastAsia"/>
            <w:noProof/>
            <w:color w:val="auto"/>
            <w:szCs w:val="24"/>
            <w:lang w:val="x-none"/>
          </w:rPr>
          <w:t>W</w:t>
        </w:r>
        <w:r w:rsidR="00FD38A6">
          <w:rPr>
            <w:rStyle w:val="ad"/>
            <w:rFonts w:cs="Times New Roman"/>
            <w:noProof/>
            <w:color w:val="auto"/>
            <w:szCs w:val="24"/>
            <w:lang w:val="x-none"/>
          </w:rPr>
          <w:t xml:space="preserve">ater </w:t>
        </w:r>
        <w:r w:rsidR="00FD38A6">
          <w:rPr>
            <w:rStyle w:val="ad"/>
            <w:rFonts w:cs="Times New Roman" w:hint="eastAsia"/>
            <w:noProof/>
            <w:color w:val="auto"/>
            <w:szCs w:val="24"/>
            <w:lang w:val="x-none"/>
          </w:rPr>
          <w:t>S</w:t>
        </w:r>
        <w:r w:rsidR="00FD38A6">
          <w:rPr>
            <w:rStyle w:val="ad"/>
            <w:rFonts w:cs="Times New Roman"/>
            <w:noProof/>
            <w:color w:val="auto"/>
            <w:szCs w:val="24"/>
            <w:lang w:val="x-none"/>
          </w:rPr>
          <w:t xml:space="preserve">upply </w:t>
        </w:r>
        <w:r w:rsidR="00FD38A6">
          <w:rPr>
            <w:rStyle w:val="ad"/>
            <w:rFonts w:cs="Times New Roman" w:hint="eastAsia"/>
            <w:noProof/>
            <w:color w:val="auto"/>
            <w:szCs w:val="24"/>
            <w:lang w:val="x-none"/>
          </w:rPr>
          <w:t>M</w:t>
        </w:r>
        <w:r w:rsidR="00FD38A6" w:rsidRPr="00FD38A6">
          <w:rPr>
            <w:rStyle w:val="ad"/>
            <w:rFonts w:cs="Times New Roman"/>
            <w:noProof/>
            <w:color w:val="auto"/>
            <w:szCs w:val="24"/>
            <w:lang w:val="x-none"/>
          </w:rPr>
          <w:t>anagement</w:t>
        </w:r>
        <w:r w:rsidR="00FD38A6" w:rsidRPr="00FD38A6">
          <w:rPr>
            <w:rStyle w:val="ad"/>
            <w:rFonts w:cs="Times New Roman"/>
            <w:noProof/>
            <w:webHidden/>
            <w:color w:val="auto"/>
            <w:szCs w:val="24"/>
            <w:lang w:val="x-none" w:eastAsia="x-none"/>
          </w:rPr>
          <w:tab/>
        </w:r>
        <w:r w:rsidR="003A7ACD">
          <w:rPr>
            <w:rStyle w:val="ad"/>
            <w:rFonts w:cs="Times New Roman"/>
            <w:noProof/>
            <w:webHidden/>
            <w:color w:val="auto"/>
            <w:szCs w:val="24"/>
            <w:lang w:val="x-none" w:eastAsia="x-none"/>
          </w:rPr>
          <w:t>17</w:t>
        </w:r>
      </w:hyperlink>
      <w:r w:rsidR="003A7ACD">
        <w:rPr>
          <w:rStyle w:val="ad"/>
          <w:rFonts w:cs="Times New Roman"/>
          <w:noProof/>
          <w:color w:val="auto"/>
          <w:szCs w:val="24"/>
          <w:lang w:val="x-none" w:eastAsia="x-none"/>
        </w:rPr>
        <w:t xml:space="preserve"> </w:t>
      </w:r>
    </w:p>
    <w:p w14:paraId="51A82F18" w14:textId="77777777" w:rsidR="00A77589" w:rsidRDefault="007918D8" w:rsidP="002445E4">
      <w:pPr>
        <w:tabs>
          <w:tab w:val="right" w:leader="dot" w:pos="8494"/>
        </w:tabs>
        <w:ind w:left="0" w:firstLineChars="0" w:firstLine="0"/>
        <w:rPr>
          <w:rStyle w:val="ad"/>
          <w:rFonts w:cs="Times New Roman"/>
          <w:noProof/>
          <w:color w:val="auto"/>
          <w:szCs w:val="24"/>
        </w:rPr>
      </w:pPr>
      <w:hyperlink r:id="rId35" w:anchor="_Toc435778398" w:history="1">
        <w:r w:rsidR="00A77589" w:rsidRPr="00FD38A6">
          <w:rPr>
            <w:rStyle w:val="ad"/>
            <w:rFonts w:cs="Times New Roman"/>
            <w:noProof/>
            <w:color w:val="auto"/>
            <w:szCs w:val="24"/>
          </w:rPr>
          <w:t xml:space="preserve">7  </w:t>
        </w:r>
        <w:r w:rsidR="00FD38A6" w:rsidRPr="00FD38A6">
          <w:rPr>
            <w:rStyle w:val="ad"/>
            <w:rFonts w:cs="Times New Roman"/>
            <w:noProof/>
            <w:color w:val="auto"/>
            <w:szCs w:val="24"/>
          </w:rPr>
          <w:t xml:space="preserve">Supervision of </w:t>
        </w:r>
        <w:r w:rsidR="00FD38A6">
          <w:rPr>
            <w:rStyle w:val="ad"/>
            <w:rFonts w:cs="Times New Roman" w:hint="eastAsia"/>
            <w:noProof/>
            <w:color w:val="auto"/>
            <w:szCs w:val="24"/>
          </w:rPr>
          <w:t>S</w:t>
        </w:r>
        <w:r w:rsidR="00FD38A6" w:rsidRPr="00FD38A6">
          <w:rPr>
            <w:rStyle w:val="ad"/>
            <w:rFonts w:cs="Times New Roman"/>
            <w:noProof/>
            <w:color w:val="auto"/>
            <w:szCs w:val="24"/>
          </w:rPr>
          <w:t xml:space="preserve">econdary </w:t>
        </w:r>
        <w:r w:rsidR="00FD38A6">
          <w:rPr>
            <w:rStyle w:val="ad"/>
            <w:rFonts w:cs="Times New Roman" w:hint="eastAsia"/>
            <w:noProof/>
            <w:color w:val="auto"/>
            <w:szCs w:val="24"/>
          </w:rPr>
          <w:t>W</w:t>
        </w:r>
        <w:r w:rsidR="00FD38A6">
          <w:rPr>
            <w:rStyle w:val="ad"/>
            <w:rFonts w:cs="Times New Roman"/>
            <w:noProof/>
            <w:color w:val="auto"/>
            <w:szCs w:val="24"/>
          </w:rPr>
          <w:t xml:space="preserve">ater </w:t>
        </w:r>
        <w:r w:rsidR="00FD38A6">
          <w:rPr>
            <w:rStyle w:val="ad"/>
            <w:rFonts w:cs="Times New Roman" w:hint="eastAsia"/>
            <w:noProof/>
            <w:color w:val="auto"/>
            <w:szCs w:val="24"/>
          </w:rPr>
          <w:t>S</w:t>
        </w:r>
        <w:r w:rsidR="00FD38A6">
          <w:rPr>
            <w:rStyle w:val="ad"/>
            <w:rFonts w:cs="Times New Roman"/>
            <w:noProof/>
            <w:color w:val="auto"/>
            <w:szCs w:val="24"/>
          </w:rPr>
          <w:t xml:space="preserve">upply </w:t>
        </w:r>
        <w:r w:rsidR="00FD38A6">
          <w:rPr>
            <w:rStyle w:val="ad"/>
            <w:rFonts w:cs="Times New Roman" w:hint="eastAsia"/>
            <w:noProof/>
            <w:color w:val="auto"/>
            <w:szCs w:val="24"/>
          </w:rPr>
          <w:t>Q</w:t>
        </w:r>
        <w:r w:rsidR="00FD38A6" w:rsidRPr="00FD38A6">
          <w:rPr>
            <w:rStyle w:val="ad"/>
            <w:rFonts w:cs="Times New Roman"/>
            <w:noProof/>
            <w:color w:val="auto"/>
            <w:szCs w:val="24"/>
          </w:rPr>
          <w:t>uality</w:t>
        </w:r>
        <w:r w:rsidR="00A77589" w:rsidRPr="00FD38A6">
          <w:rPr>
            <w:rStyle w:val="ad"/>
            <w:rFonts w:cs="Times New Roman"/>
            <w:noProof/>
            <w:webHidden/>
            <w:color w:val="auto"/>
            <w:szCs w:val="24"/>
          </w:rPr>
          <w:tab/>
        </w:r>
        <w:r w:rsidR="003A7ACD">
          <w:rPr>
            <w:rStyle w:val="ad"/>
            <w:rFonts w:cs="Times New Roman"/>
            <w:noProof/>
            <w:webHidden/>
            <w:color w:val="auto"/>
            <w:szCs w:val="24"/>
          </w:rPr>
          <w:t>18</w:t>
        </w:r>
      </w:hyperlink>
      <w:r w:rsidR="003A7ACD">
        <w:rPr>
          <w:rStyle w:val="ad"/>
          <w:rFonts w:cs="Times New Roman"/>
          <w:noProof/>
          <w:color w:val="auto"/>
          <w:szCs w:val="24"/>
        </w:rPr>
        <w:t xml:space="preserve"> </w:t>
      </w:r>
    </w:p>
    <w:p w14:paraId="3C23984A" w14:textId="77777777" w:rsidR="00FD38A6" w:rsidRDefault="007918D8" w:rsidP="002445E4">
      <w:pPr>
        <w:tabs>
          <w:tab w:val="right" w:leader="dot" w:pos="8494"/>
        </w:tabs>
        <w:ind w:left="0" w:firstLineChars="0" w:firstLine="0"/>
        <w:rPr>
          <w:rStyle w:val="ad"/>
          <w:rFonts w:cs="Times New Roman"/>
          <w:noProof/>
          <w:color w:val="auto"/>
          <w:szCs w:val="24"/>
        </w:rPr>
      </w:pPr>
      <w:hyperlink r:id="rId36" w:anchor="_Toc435778398" w:history="1">
        <w:r w:rsidR="00FD38A6">
          <w:rPr>
            <w:rStyle w:val="ad"/>
            <w:rFonts w:cs="Times New Roman"/>
            <w:noProof/>
            <w:color w:val="auto"/>
            <w:szCs w:val="24"/>
          </w:rPr>
          <w:t>8</w:t>
        </w:r>
        <w:r w:rsidR="00FD38A6" w:rsidRPr="00FD38A6">
          <w:rPr>
            <w:rStyle w:val="ad"/>
            <w:rFonts w:cs="Times New Roman"/>
            <w:noProof/>
            <w:color w:val="auto"/>
            <w:szCs w:val="24"/>
          </w:rPr>
          <w:t xml:space="preserve">  </w:t>
        </w:r>
        <w:r w:rsidR="00FD38A6">
          <w:rPr>
            <w:rStyle w:val="ad"/>
            <w:rFonts w:cs="Times New Roman" w:hint="eastAsia"/>
            <w:noProof/>
            <w:color w:val="auto"/>
            <w:szCs w:val="24"/>
          </w:rPr>
          <w:t>S</w:t>
        </w:r>
        <w:r w:rsidR="00FD38A6">
          <w:rPr>
            <w:rStyle w:val="ad"/>
            <w:rFonts w:cs="Times New Roman"/>
            <w:noProof/>
            <w:color w:val="auto"/>
            <w:szCs w:val="24"/>
          </w:rPr>
          <w:t xml:space="preserve">upervision of </w:t>
        </w:r>
        <w:r w:rsidR="00FD38A6">
          <w:rPr>
            <w:rStyle w:val="ad"/>
            <w:rFonts w:cs="Times New Roman" w:hint="eastAsia"/>
            <w:noProof/>
            <w:color w:val="auto"/>
            <w:szCs w:val="24"/>
          </w:rPr>
          <w:t>M</w:t>
        </w:r>
        <w:r w:rsidR="00FD38A6">
          <w:rPr>
            <w:rStyle w:val="ad"/>
            <w:rFonts w:cs="Times New Roman"/>
            <w:noProof/>
            <w:color w:val="auto"/>
            <w:szCs w:val="24"/>
          </w:rPr>
          <w:t xml:space="preserve">onitoring </w:t>
        </w:r>
        <w:r w:rsidR="00FD38A6">
          <w:rPr>
            <w:rStyle w:val="ad"/>
            <w:rFonts w:cs="Times New Roman" w:hint="eastAsia"/>
            <w:noProof/>
            <w:color w:val="auto"/>
            <w:szCs w:val="24"/>
          </w:rPr>
          <w:t>S</w:t>
        </w:r>
        <w:r w:rsidR="00FD38A6" w:rsidRPr="00FD38A6">
          <w:rPr>
            <w:rStyle w:val="ad"/>
            <w:rFonts w:cs="Times New Roman"/>
            <w:noProof/>
            <w:color w:val="auto"/>
            <w:szCs w:val="24"/>
          </w:rPr>
          <w:t>ystem</w:t>
        </w:r>
        <w:r w:rsidR="00FD38A6" w:rsidRPr="00FD38A6">
          <w:rPr>
            <w:rStyle w:val="ad"/>
            <w:rFonts w:cs="Times New Roman"/>
            <w:noProof/>
            <w:webHidden/>
            <w:color w:val="auto"/>
            <w:szCs w:val="24"/>
          </w:rPr>
          <w:tab/>
        </w:r>
        <w:r w:rsidR="003A7ACD">
          <w:rPr>
            <w:rStyle w:val="ad"/>
            <w:rFonts w:cs="Times New Roman"/>
            <w:noProof/>
            <w:webHidden/>
            <w:color w:val="auto"/>
            <w:szCs w:val="24"/>
          </w:rPr>
          <w:t>19</w:t>
        </w:r>
      </w:hyperlink>
      <w:r w:rsidR="003A7ACD">
        <w:rPr>
          <w:rStyle w:val="ad"/>
          <w:rFonts w:cs="Times New Roman"/>
          <w:noProof/>
          <w:color w:val="auto"/>
          <w:szCs w:val="24"/>
        </w:rPr>
        <w:t xml:space="preserve"> </w:t>
      </w:r>
    </w:p>
    <w:p w14:paraId="3C96304A" w14:textId="77777777" w:rsidR="00FD38A6" w:rsidRDefault="007918D8" w:rsidP="002445E4">
      <w:pPr>
        <w:tabs>
          <w:tab w:val="right" w:leader="dot" w:pos="8494"/>
        </w:tabs>
        <w:ind w:left="0" w:firstLineChars="0" w:firstLine="0"/>
        <w:rPr>
          <w:rStyle w:val="ad"/>
          <w:rFonts w:cs="Times New Roman"/>
          <w:noProof/>
          <w:color w:val="auto"/>
          <w:szCs w:val="24"/>
        </w:rPr>
      </w:pPr>
      <w:hyperlink r:id="rId37" w:anchor="_Toc435778398" w:history="1">
        <w:r w:rsidR="00FD38A6">
          <w:rPr>
            <w:rStyle w:val="ad"/>
            <w:rFonts w:cs="Times New Roman"/>
            <w:noProof/>
            <w:color w:val="auto"/>
            <w:szCs w:val="24"/>
          </w:rPr>
          <w:t>9</w:t>
        </w:r>
        <w:r w:rsidR="00FD38A6" w:rsidRPr="00FD38A6">
          <w:rPr>
            <w:rStyle w:val="ad"/>
            <w:rFonts w:cs="Times New Roman"/>
            <w:noProof/>
            <w:color w:val="auto"/>
            <w:szCs w:val="24"/>
          </w:rPr>
          <w:t xml:space="preserve">  </w:t>
        </w:r>
        <w:r w:rsidR="00FD38A6">
          <w:rPr>
            <w:rStyle w:val="ad"/>
            <w:rFonts w:cs="Times New Roman" w:hint="eastAsia"/>
            <w:noProof/>
            <w:color w:val="auto"/>
            <w:szCs w:val="24"/>
          </w:rPr>
          <w:t>S</w:t>
        </w:r>
        <w:r w:rsidR="00FD38A6">
          <w:rPr>
            <w:rStyle w:val="ad"/>
            <w:rFonts w:cs="Times New Roman"/>
            <w:noProof/>
            <w:color w:val="auto"/>
            <w:szCs w:val="24"/>
          </w:rPr>
          <w:t xml:space="preserve">afety </w:t>
        </w:r>
        <w:r w:rsidR="00FD38A6">
          <w:rPr>
            <w:rStyle w:val="ad"/>
            <w:rFonts w:cs="Times New Roman" w:hint="eastAsia"/>
            <w:noProof/>
            <w:color w:val="auto"/>
            <w:szCs w:val="24"/>
          </w:rPr>
          <w:t>M</w:t>
        </w:r>
        <w:r w:rsidR="00FD38A6" w:rsidRPr="00FD38A6">
          <w:rPr>
            <w:rStyle w:val="ad"/>
            <w:rFonts w:cs="Times New Roman"/>
            <w:noProof/>
            <w:color w:val="auto"/>
            <w:szCs w:val="24"/>
          </w:rPr>
          <w:t xml:space="preserve">anagement and </w:t>
        </w:r>
        <w:r w:rsidR="00FD38A6">
          <w:rPr>
            <w:rStyle w:val="ad"/>
            <w:rFonts w:cs="Times New Roman" w:hint="eastAsia"/>
            <w:noProof/>
            <w:color w:val="auto"/>
            <w:szCs w:val="24"/>
          </w:rPr>
          <w:t>E</w:t>
        </w:r>
        <w:r w:rsidR="00FD38A6">
          <w:rPr>
            <w:rStyle w:val="ad"/>
            <w:rFonts w:cs="Times New Roman"/>
            <w:noProof/>
            <w:color w:val="auto"/>
            <w:szCs w:val="24"/>
          </w:rPr>
          <w:t xml:space="preserve">mergency </w:t>
        </w:r>
        <w:r w:rsidR="00FD38A6">
          <w:rPr>
            <w:rStyle w:val="ad"/>
            <w:rFonts w:cs="Times New Roman" w:hint="eastAsia"/>
            <w:noProof/>
            <w:color w:val="auto"/>
            <w:szCs w:val="24"/>
          </w:rPr>
          <w:t>D</w:t>
        </w:r>
        <w:r w:rsidR="00FD38A6" w:rsidRPr="00FD38A6">
          <w:rPr>
            <w:rStyle w:val="ad"/>
            <w:rFonts w:cs="Times New Roman"/>
            <w:noProof/>
            <w:color w:val="auto"/>
            <w:szCs w:val="24"/>
          </w:rPr>
          <w:t>isposal</w:t>
        </w:r>
        <w:r w:rsidR="00FD38A6" w:rsidRPr="00FD38A6">
          <w:rPr>
            <w:rStyle w:val="ad"/>
            <w:rFonts w:cs="Times New Roman"/>
            <w:noProof/>
            <w:webHidden/>
            <w:color w:val="auto"/>
            <w:szCs w:val="24"/>
          </w:rPr>
          <w:tab/>
        </w:r>
        <w:r w:rsidR="002445E4">
          <w:rPr>
            <w:rStyle w:val="ad"/>
            <w:rFonts w:cs="Times New Roman"/>
            <w:noProof/>
            <w:webHidden/>
            <w:color w:val="auto"/>
            <w:szCs w:val="24"/>
          </w:rPr>
          <w:t>21</w:t>
        </w:r>
      </w:hyperlink>
      <w:r w:rsidR="002445E4">
        <w:rPr>
          <w:rStyle w:val="ad"/>
          <w:rFonts w:cs="Times New Roman"/>
          <w:noProof/>
          <w:color w:val="auto"/>
          <w:szCs w:val="24"/>
        </w:rPr>
        <w:t xml:space="preserve"> </w:t>
      </w:r>
    </w:p>
    <w:p w14:paraId="68C765D1" w14:textId="77777777" w:rsidR="00A77589" w:rsidRPr="00FD38A6" w:rsidRDefault="007918D8" w:rsidP="002445E4">
      <w:pPr>
        <w:tabs>
          <w:tab w:val="right" w:leader="dot" w:pos="8494"/>
        </w:tabs>
        <w:ind w:leftChars="200" w:left="1200" w:hanging="720"/>
        <w:rPr>
          <w:rFonts w:cs="Times New Roman"/>
          <w:noProof/>
          <w:kern w:val="0"/>
          <w:szCs w:val="24"/>
          <w:lang w:val="x-none" w:eastAsia="x-none"/>
        </w:rPr>
      </w:pPr>
      <w:hyperlink r:id="rId38" w:anchor="_Toc435778399" w:history="1">
        <w:r w:rsidR="00FD38A6">
          <w:rPr>
            <w:rStyle w:val="ad"/>
            <w:rFonts w:cs="Times New Roman"/>
            <w:noProof/>
            <w:color w:val="auto"/>
            <w:szCs w:val="24"/>
            <w:lang w:val="x-none" w:eastAsia="x-none"/>
          </w:rPr>
          <w:t>9</w:t>
        </w:r>
        <w:r w:rsidR="00A77589" w:rsidRPr="00FD38A6">
          <w:rPr>
            <w:rStyle w:val="ad"/>
            <w:rFonts w:cs="Times New Roman"/>
            <w:noProof/>
            <w:color w:val="auto"/>
            <w:szCs w:val="24"/>
            <w:lang w:val="x-none" w:eastAsia="x-none"/>
          </w:rPr>
          <w:t xml:space="preserve">.1  </w:t>
        </w:r>
        <w:r w:rsidR="00FD38A6">
          <w:rPr>
            <w:rStyle w:val="ad"/>
            <w:rFonts w:cs="Times New Roman" w:hint="eastAsia"/>
            <w:noProof/>
            <w:color w:val="auto"/>
            <w:szCs w:val="24"/>
            <w:lang w:val="x-none"/>
          </w:rPr>
          <w:t>S</w:t>
        </w:r>
        <w:r w:rsidR="00FD38A6">
          <w:rPr>
            <w:rStyle w:val="ad"/>
            <w:rFonts w:cs="Times New Roman"/>
            <w:noProof/>
            <w:color w:val="auto"/>
            <w:szCs w:val="24"/>
            <w:lang w:val="x-none" w:eastAsia="x-none"/>
          </w:rPr>
          <w:t xml:space="preserve">afe </w:t>
        </w:r>
        <w:r w:rsidR="00FD38A6">
          <w:rPr>
            <w:rStyle w:val="ad"/>
            <w:rFonts w:cs="Times New Roman" w:hint="eastAsia"/>
            <w:noProof/>
            <w:color w:val="auto"/>
            <w:szCs w:val="24"/>
            <w:lang w:val="x-none"/>
          </w:rPr>
          <w:t>O</w:t>
        </w:r>
        <w:r w:rsidR="00FD38A6">
          <w:rPr>
            <w:rStyle w:val="ad"/>
            <w:rFonts w:cs="Times New Roman"/>
            <w:noProof/>
            <w:color w:val="auto"/>
            <w:szCs w:val="24"/>
            <w:lang w:val="x-none" w:eastAsia="x-none"/>
          </w:rPr>
          <w:t xml:space="preserve">peration and </w:t>
        </w:r>
        <w:r w:rsidR="00FD38A6">
          <w:rPr>
            <w:rStyle w:val="ad"/>
            <w:rFonts w:cs="Times New Roman" w:hint="eastAsia"/>
            <w:noProof/>
            <w:color w:val="auto"/>
            <w:szCs w:val="24"/>
            <w:lang w:val="x-none"/>
          </w:rPr>
          <w:t>M</w:t>
        </w:r>
        <w:r w:rsidR="00FD38A6" w:rsidRPr="00FD38A6">
          <w:rPr>
            <w:rStyle w:val="ad"/>
            <w:rFonts w:cs="Times New Roman"/>
            <w:noProof/>
            <w:color w:val="auto"/>
            <w:szCs w:val="24"/>
            <w:lang w:val="x-none" w:eastAsia="x-none"/>
          </w:rPr>
          <w:t>anagement</w:t>
        </w:r>
        <w:r w:rsidR="00A77589" w:rsidRPr="00FD38A6">
          <w:rPr>
            <w:rStyle w:val="ad"/>
            <w:rFonts w:cs="Times New Roman"/>
            <w:noProof/>
            <w:webHidden/>
            <w:color w:val="auto"/>
            <w:szCs w:val="24"/>
            <w:lang w:val="x-none" w:eastAsia="x-none"/>
          </w:rPr>
          <w:tab/>
        </w:r>
        <w:r w:rsidR="002445E4">
          <w:rPr>
            <w:rStyle w:val="ad"/>
            <w:rFonts w:cs="Times New Roman"/>
            <w:noProof/>
            <w:webHidden/>
            <w:color w:val="auto"/>
            <w:szCs w:val="24"/>
            <w:lang w:val="x-none" w:eastAsia="x-none"/>
          </w:rPr>
          <w:t>21</w:t>
        </w:r>
      </w:hyperlink>
      <w:r w:rsidR="002445E4" w:rsidRPr="00FD38A6">
        <w:rPr>
          <w:rFonts w:cs="Times New Roman"/>
          <w:noProof/>
          <w:kern w:val="0"/>
          <w:szCs w:val="24"/>
          <w:lang w:val="x-none" w:eastAsia="x-none"/>
        </w:rPr>
        <w:t xml:space="preserve"> </w:t>
      </w:r>
    </w:p>
    <w:p w14:paraId="4499E216" w14:textId="77777777" w:rsidR="00A77589" w:rsidRPr="00FD38A6" w:rsidRDefault="007918D8" w:rsidP="002445E4">
      <w:pPr>
        <w:tabs>
          <w:tab w:val="right" w:leader="dot" w:pos="8494"/>
        </w:tabs>
        <w:ind w:leftChars="200" w:left="1200" w:hanging="720"/>
        <w:rPr>
          <w:rFonts w:cs="Times New Roman"/>
          <w:noProof/>
          <w:kern w:val="0"/>
          <w:szCs w:val="24"/>
          <w:lang w:val="x-none" w:eastAsia="x-none"/>
        </w:rPr>
      </w:pPr>
      <w:hyperlink r:id="rId39" w:anchor="_Toc435778400" w:history="1">
        <w:r w:rsidR="002445E4">
          <w:rPr>
            <w:rStyle w:val="ad"/>
            <w:rFonts w:cs="Times New Roman"/>
            <w:noProof/>
            <w:color w:val="auto"/>
            <w:szCs w:val="24"/>
            <w:lang w:val="x-none" w:eastAsia="x-none"/>
          </w:rPr>
          <w:t>8</w:t>
        </w:r>
        <w:r w:rsidR="00A77589" w:rsidRPr="00FD38A6">
          <w:rPr>
            <w:rStyle w:val="ad"/>
            <w:rFonts w:cs="Times New Roman"/>
            <w:noProof/>
            <w:color w:val="auto"/>
            <w:szCs w:val="24"/>
            <w:lang w:val="x-none" w:eastAsia="x-none"/>
          </w:rPr>
          <w:t xml:space="preserve">.2  </w:t>
        </w:r>
        <w:r w:rsidR="00FD38A6" w:rsidRPr="00FD38A6">
          <w:rPr>
            <w:rStyle w:val="ad"/>
            <w:rFonts w:cs="Times New Roman"/>
            <w:noProof/>
            <w:color w:val="auto"/>
            <w:szCs w:val="24"/>
            <w:lang w:val="x-none"/>
          </w:rPr>
          <w:t>Archives</w:t>
        </w:r>
        <w:r w:rsidR="00FD38A6" w:rsidRPr="00FD38A6">
          <w:rPr>
            <w:rStyle w:val="ad"/>
            <w:rFonts w:cs="Times New Roman"/>
            <w:noProof/>
            <w:color w:val="auto"/>
            <w:szCs w:val="24"/>
            <w:lang w:val="x-none" w:eastAsia="x-none"/>
          </w:rPr>
          <w:t xml:space="preserve"> </w:t>
        </w:r>
        <w:r w:rsidR="00FD38A6">
          <w:rPr>
            <w:rStyle w:val="ad"/>
            <w:rFonts w:cs="Times New Roman" w:hint="eastAsia"/>
            <w:noProof/>
            <w:color w:val="auto"/>
            <w:szCs w:val="24"/>
            <w:lang w:val="x-none"/>
          </w:rPr>
          <w:t>M</w:t>
        </w:r>
        <w:r w:rsidR="00FD38A6" w:rsidRPr="00FD38A6">
          <w:rPr>
            <w:rStyle w:val="ad"/>
            <w:rFonts w:cs="Times New Roman"/>
            <w:noProof/>
            <w:color w:val="auto"/>
            <w:szCs w:val="24"/>
            <w:lang w:val="x-none" w:eastAsia="x-none"/>
          </w:rPr>
          <w:t>anagement</w:t>
        </w:r>
        <w:r w:rsidR="00A77589" w:rsidRPr="00FD38A6">
          <w:rPr>
            <w:rStyle w:val="ad"/>
            <w:rFonts w:cs="Times New Roman"/>
            <w:noProof/>
            <w:webHidden/>
            <w:color w:val="auto"/>
            <w:szCs w:val="24"/>
            <w:lang w:val="x-none" w:eastAsia="x-none"/>
          </w:rPr>
          <w:tab/>
        </w:r>
        <w:r w:rsidR="002445E4">
          <w:rPr>
            <w:rStyle w:val="ad"/>
            <w:rFonts w:cs="Times New Roman"/>
            <w:noProof/>
            <w:webHidden/>
            <w:color w:val="auto"/>
            <w:szCs w:val="24"/>
            <w:lang w:val="x-none" w:eastAsia="x-none"/>
          </w:rPr>
          <w:t>21</w:t>
        </w:r>
      </w:hyperlink>
      <w:r w:rsidR="002445E4" w:rsidRPr="00FD38A6">
        <w:rPr>
          <w:rFonts w:cs="Times New Roman"/>
          <w:noProof/>
          <w:kern w:val="0"/>
          <w:szCs w:val="24"/>
          <w:lang w:val="x-none" w:eastAsia="x-none"/>
        </w:rPr>
        <w:t xml:space="preserve"> </w:t>
      </w:r>
    </w:p>
    <w:p w14:paraId="5E8333B1" w14:textId="77777777" w:rsidR="00A77589" w:rsidRPr="00FD38A6" w:rsidRDefault="007918D8" w:rsidP="002445E4">
      <w:pPr>
        <w:tabs>
          <w:tab w:val="right" w:leader="dot" w:pos="8494"/>
        </w:tabs>
        <w:ind w:leftChars="200" w:left="1200" w:hanging="720"/>
        <w:rPr>
          <w:rFonts w:cs="Times New Roman"/>
          <w:noProof/>
          <w:kern w:val="0"/>
          <w:szCs w:val="24"/>
          <w:lang w:val="x-none" w:eastAsia="x-none"/>
        </w:rPr>
      </w:pPr>
      <w:hyperlink r:id="rId40" w:anchor="_Toc435778401" w:history="1">
        <w:r w:rsidR="002445E4">
          <w:rPr>
            <w:rStyle w:val="ad"/>
            <w:rFonts w:cs="Times New Roman"/>
            <w:noProof/>
            <w:color w:val="auto"/>
            <w:szCs w:val="24"/>
            <w:lang w:val="x-none" w:eastAsia="x-none"/>
          </w:rPr>
          <w:t>8</w:t>
        </w:r>
        <w:r w:rsidR="00A77589" w:rsidRPr="00FD38A6">
          <w:rPr>
            <w:rStyle w:val="ad"/>
            <w:rFonts w:cs="Times New Roman"/>
            <w:noProof/>
            <w:color w:val="auto"/>
            <w:szCs w:val="24"/>
            <w:lang w:val="x-none" w:eastAsia="x-none"/>
          </w:rPr>
          <w:t xml:space="preserve">.3  </w:t>
        </w:r>
        <w:r w:rsidR="00FD38A6">
          <w:rPr>
            <w:rStyle w:val="ad"/>
            <w:rFonts w:cs="Times New Roman" w:hint="eastAsia"/>
            <w:noProof/>
            <w:color w:val="auto"/>
            <w:szCs w:val="24"/>
            <w:lang w:val="x-none"/>
          </w:rPr>
          <w:t>P</w:t>
        </w:r>
        <w:r w:rsidR="00FD38A6" w:rsidRPr="00FD38A6">
          <w:rPr>
            <w:rStyle w:val="ad"/>
            <w:rFonts w:cs="Times New Roman"/>
            <w:noProof/>
            <w:color w:val="auto"/>
            <w:szCs w:val="24"/>
            <w:lang w:val="x-none" w:eastAsia="x-none"/>
          </w:rPr>
          <w:t xml:space="preserve">ersonnel </w:t>
        </w:r>
        <w:r w:rsidR="00FD38A6">
          <w:rPr>
            <w:rStyle w:val="ad"/>
            <w:rFonts w:cs="Times New Roman" w:hint="eastAsia"/>
            <w:noProof/>
            <w:color w:val="auto"/>
            <w:szCs w:val="24"/>
            <w:lang w:val="x-none"/>
          </w:rPr>
          <w:t>M</w:t>
        </w:r>
        <w:r w:rsidR="00FD38A6" w:rsidRPr="00FD38A6">
          <w:rPr>
            <w:rStyle w:val="ad"/>
            <w:rFonts w:cs="Times New Roman"/>
            <w:noProof/>
            <w:color w:val="auto"/>
            <w:szCs w:val="24"/>
            <w:lang w:val="x-none" w:eastAsia="x-none"/>
          </w:rPr>
          <w:t>anagement</w:t>
        </w:r>
        <w:r w:rsidR="00A77589" w:rsidRPr="00FD38A6">
          <w:rPr>
            <w:rStyle w:val="ad"/>
            <w:rFonts w:cs="Times New Roman"/>
            <w:noProof/>
            <w:webHidden/>
            <w:color w:val="auto"/>
            <w:szCs w:val="24"/>
            <w:lang w:val="x-none" w:eastAsia="x-none"/>
          </w:rPr>
          <w:tab/>
        </w:r>
        <w:r w:rsidR="002445E4">
          <w:rPr>
            <w:rStyle w:val="ad"/>
            <w:rFonts w:cs="Times New Roman"/>
            <w:noProof/>
            <w:webHidden/>
            <w:color w:val="auto"/>
            <w:szCs w:val="24"/>
            <w:lang w:val="x-none" w:eastAsia="x-none"/>
          </w:rPr>
          <w:t>22</w:t>
        </w:r>
      </w:hyperlink>
      <w:r w:rsidR="002445E4" w:rsidRPr="00FD38A6">
        <w:rPr>
          <w:rFonts w:cs="Times New Roman"/>
          <w:noProof/>
          <w:kern w:val="0"/>
          <w:szCs w:val="24"/>
          <w:lang w:val="x-none" w:eastAsia="x-none"/>
        </w:rPr>
        <w:t xml:space="preserve"> </w:t>
      </w:r>
    </w:p>
    <w:p w14:paraId="6A62F500" w14:textId="77777777" w:rsidR="00A77589" w:rsidRPr="00FD38A6" w:rsidRDefault="007918D8" w:rsidP="002445E4">
      <w:pPr>
        <w:tabs>
          <w:tab w:val="right" w:leader="dot" w:pos="8494"/>
        </w:tabs>
        <w:ind w:leftChars="200" w:left="1200" w:hanging="720"/>
        <w:rPr>
          <w:rFonts w:cs="Times New Roman"/>
          <w:noProof/>
          <w:kern w:val="0"/>
          <w:szCs w:val="24"/>
          <w:lang w:val="x-none" w:eastAsia="x-none"/>
        </w:rPr>
      </w:pPr>
      <w:hyperlink r:id="rId41" w:anchor="_Toc435778402" w:history="1">
        <w:r w:rsidR="002445E4">
          <w:rPr>
            <w:rStyle w:val="ad"/>
            <w:rFonts w:cs="Times New Roman"/>
            <w:noProof/>
            <w:color w:val="auto"/>
            <w:szCs w:val="24"/>
            <w:lang w:val="x-none" w:eastAsia="x-none"/>
          </w:rPr>
          <w:t>8</w:t>
        </w:r>
        <w:r w:rsidR="00A77589" w:rsidRPr="00FD38A6">
          <w:rPr>
            <w:rStyle w:val="ad"/>
            <w:rFonts w:cs="Times New Roman"/>
            <w:noProof/>
            <w:color w:val="auto"/>
            <w:szCs w:val="24"/>
            <w:lang w:val="x-none" w:eastAsia="x-none"/>
          </w:rPr>
          <w:t xml:space="preserve">.4  </w:t>
        </w:r>
        <w:r w:rsidR="00FD38A6">
          <w:rPr>
            <w:rStyle w:val="ad"/>
            <w:rFonts w:cs="Times New Roman" w:hint="eastAsia"/>
            <w:noProof/>
            <w:color w:val="auto"/>
            <w:szCs w:val="24"/>
            <w:lang w:val="x-none"/>
          </w:rPr>
          <w:t>E</w:t>
        </w:r>
        <w:r w:rsidR="00FD38A6">
          <w:rPr>
            <w:rStyle w:val="ad"/>
            <w:rFonts w:cs="Times New Roman"/>
            <w:noProof/>
            <w:color w:val="auto"/>
            <w:szCs w:val="24"/>
            <w:lang w:val="x-none" w:eastAsia="x-none"/>
          </w:rPr>
          <w:t xml:space="preserve">mergency </w:t>
        </w:r>
        <w:r w:rsidR="00FD38A6">
          <w:rPr>
            <w:rStyle w:val="ad"/>
            <w:rFonts w:cs="Times New Roman" w:hint="eastAsia"/>
            <w:noProof/>
            <w:color w:val="auto"/>
            <w:szCs w:val="24"/>
            <w:lang w:val="x-none"/>
          </w:rPr>
          <w:t>D</w:t>
        </w:r>
        <w:r w:rsidR="00FD38A6" w:rsidRPr="00FD38A6">
          <w:rPr>
            <w:rStyle w:val="ad"/>
            <w:rFonts w:cs="Times New Roman"/>
            <w:noProof/>
            <w:color w:val="auto"/>
            <w:szCs w:val="24"/>
            <w:lang w:val="x-none" w:eastAsia="x-none"/>
          </w:rPr>
          <w:t>isposal</w:t>
        </w:r>
        <w:r w:rsidR="00A77589" w:rsidRPr="00FD38A6">
          <w:rPr>
            <w:rStyle w:val="ad"/>
            <w:rFonts w:cs="Times New Roman"/>
            <w:noProof/>
            <w:webHidden/>
            <w:color w:val="auto"/>
            <w:szCs w:val="24"/>
            <w:lang w:val="x-none" w:eastAsia="x-none"/>
          </w:rPr>
          <w:tab/>
        </w:r>
        <w:r w:rsidR="002445E4">
          <w:rPr>
            <w:rStyle w:val="ad"/>
            <w:rFonts w:cs="Times New Roman"/>
            <w:noProof/>
            <w:webHidden/>
            <w:color w:val="auto"/>
            <w:szCs w:val="24"/>
            <w:lang w:val="x-none" w:eastAsia="x-none"/>
          </w:rPr>
          <w:t>22</w:t>
        </w:r>
      </w:hyperlink>
      <w:r w:rsidR="002445E4" w:rsidRPr="00FD38A6">
        <w:rPr>
          <w:rFonts w:cs="Times New Roman"/>
          <w:noProof/>
          <w:kern w:val="0"/>
          <w:szCs w:val="24"/>
          <w:lang w:val="x-none" w:eastAsia="x-none"/>
        </w:rPr>
        <w:t xml:space="preserve"> </w:t>
      </w:r>
    </w:p>
    <w:p w14:paraId="715DE9D2" w14:textId="77777777" w:rsidR="00A77589" w:rsidRPr="00FD38A6" w:rsidRDefault="007918D8" w:rsidP="002445E4">
      <w:pPr>
        <w:tabs>
          <w:tab w:val="right" w:leader="dot" w:pos="8494"/>
        </w:tabs>
        <w:ind w:left="720" w:hanging="720"/>
        <w:rPr>
          <w:rFonts w:cs="Times New Roman"/>
          <w:noProof/>
          <w:szCs w:val="24"/>
        </w:rPr>
      </w:pPr>
      <w:hyperlink r:id="rId42" w:anchor="_Toc435778404" w:history="1">
        <w:r w:rsidR="00A77589" w:rsidRPr="00FD38A6">
          <w:rPr>
            <w:rStyle w:val="ad"/>
            <w:rFonts w:cs="Times New Roman"/>
            <w:noProof/>
            <w:color w:val="auto"/>
            <w:szCs w:val="24"/>
          </w:rPr>
          <w:t>Explanation for wording in the specification</w:t>
        </w:r>
        <w:r w:rsidR="00A77589" w:rsidRPr="00FD38A6">
          <w:rPr>
            <w:rStyle w:val="ad"/>
            <w:rFonts w:cs="Times New Roman"/>
            <w:noProof/>
            <w:webHidden/>
            <w:color w:val="auto"/>
            <w:szCs w:val="24"/>
          </w:rPr>
          <w:tab/>
        </w:r>
        <w:r w:rsidR="002445E4">
          <w:rPr>
            <w:rStyle w:val="ad"/>
            <w:rFonts w:cs="Times New Roman"/>
            <w:noProof/>
            <w:webHidden/>
            <w:color w:val="auto"/>
            <w:szCs w:val="24"/>
          </w:rPr>
          <w:t>24</w:t>
        </w:r>
      </w:hyperlink>
      <w:r w:rsidR="002445E4" w:rsidRPr="00FD38A6">
        <w:rPr>
          <w:rFonts w:cs="Times New Roman"/>
          <w:noProof/>
          <w:szCs w:val="24"/>
        </w:rPr>
        <w:t xml:space="preserve"> </w:t>
      </w:r>
    </w:p>
    <w:p w14:paraId="3AE021EA" w14:textId="77777777" w:rsidR="00A77589" w:rsidRPr="00FD38A6" w:rsidRDefault="00A77589" w:rsidP="002445E4">
      <w:pPr>
        <w:tabs>
          <w:tab w:val="right" w:leader="dot" w:pos="8494"/>
        </w:tabs>
        <w:ind w:left="720" w:hanging="720"/>
        <w:rPr>
          <w:rFonts w:cs="Times New Roman"/>
          <w:noProof/>
          <w:szCs w:val="24"/>
        </w:rPr>
      </w:pPr>
      <w:r w:rsidRPr="00FD38A6">
        <w:rPr>
          <w:rFonts w:cs="Times New Roman"/>
          <w:noProof/>
          <w:szCs w:val="24"/>
        </w:rPr>
        <w:t>Reference Standards</w:t>
      </w:r>
      <w:r w:rsidRPr="00FD38A6">
        <w:rPr>
          <w:rFonts w:cs="Times New Roman"/>
          <w:noProof/>
          <w:webHidden/>
          <w:szCs w:val="24"/>
        </w:rPr>
        <w:tab/>
      </w:r>
      <w:r w:rsidRPr="00FD38A6">
        <w:rPr>
          <w:rFonts w:cs="Times New Roman"/>
          <w:noProof/>
          <w:webHidden/>
          <w:szCs w:val="24"/>
        </w:rPr>
        <w:fldChar w:fldCharType="begin"/>
      </w:r>
      <w:r w:rsidRPr="00FD38A6">
        <w:rPr>
          <w:rFonts w:cs="Times New Roman"/>
          <w:noProof/>
          <w:webHidden/>
          <w:szCs w:val="24"/>
        </w:rPr>
        <w:instrText xml:space="preserve"> PAGEREF _Toc435778404 \h </w:instrText>
      </w:r>
      <w:r w:rsidRPr="00FD38A6">
        <w:rPr>
          <w:rFonts w:cs="Times New Roman"/>
          <w:noProof/>
          <w:webHidden/>
          <w:szCs w:val="24"/>
        </w:rPr>
      </w:r>
      <w:r w:rsidRPr="00FD38A6">
        <w:rPr>
          <w:rFonts w:cs="Times New Roman"/>
          <w:noProof/>
          <w:webHidden/>
          <w:szCs w:val="24"/>
        </w:rPr>
        <w:fldChar w:fldCharType="separate"/>
      </w:r>
      <w:r w:rsidR="002445E4">
        <w:rPr>
          <w:rFonts w:cs="Times New Roman" w:hint="eastAsia"/>
          <w:b/>
          <w:bCs/>
          <w:noProof/>
          <w:webHidden/>
          <w:szCs w:val="24"/>
        </w:rPr>
        <w:t>2</w:t>
      </w:r>
      <w:r w:rsidR="002445E4">
        <w:rPr>
          <w:rFonts w:cs="Times New Roman"/>
          <w:b/>
          <w:bCs/>
          <w:noProof/>
          <w:webHidden/>
          <w:szCs w:val="24"/>
        </w:rPr>
        <w:t>5</w:t>
      </w:r>
      <w:r w:rsidRPr="00FD38A6">
        <w:rPr>
          <w:rFonts w:cs="Times New Roman"/>
          <w:noProof/>
          <w:webHidden/>
          <w:szCs w:val="24"/>
        </w:rPr>
        <w:fldChar w:fldCharType="end"/>
      </w:r>
    </w:p>
    <w:p w14:paraId="4381D4F7" w14:textId="77777777" w:rsidR="00392066" w:rsidRPr="00FD38A6" w:rsidRDefault="00A77589" w:rsidP="002445E4">
      <w:pPr>
        <w:widowControl/>
        <w:ind w:left="720" w:hanging="720"/>
        <w:rPr>
          <w:rFonts w:eastAsia="黑体" w:cs="Times New Roman"/>
          <w:szCs w:val="24"/>
        </w:rPr>
      </w:pPr>
      <w:r w:rsidRPr="00FD38A6">
        <w:rPr>
          <w:rFonts w:cs="Times New Roman"/>
          <w:bCs/>
          <w:szCs w:val="24"/>
          <w:lang w:val="zh-CN"/>
        </w:rPr>
        <w:fldChar w:fldCharType="end"/>
      </w:r>
    </w:p>
    <w:p w14:paraId="66D3E218" w14:textId="77777777" w:rsidR="00392066" w:rsidRPr="00FD38A6" w:rsidRDefault="00392066" w:rsidP="00392066">
      <w:pPr>
        <w:ind w:left="720" w:hanging="720"/>
        <w:rPr>
          <w:rFonts w:eastAsia="黑体" w:cs="Times New Roman"/>
          <w:szCs w:val="24"/>
        </w:rPr>
      </w:pPr>
    </w:p>
    <w:p w14:paraId="69958ECE" w14:textId="77777777" w:rsidR="00392066" w:rsidRPr="00FD38A6" w:rsidRDefault="00392066" w:rsidP="00392066">
      <w:pPr>
        <w:ind w:left="720" w:hanging="720"/>
        <w:jc w:val="center"/>
        <w:rPr>
          <w:rFonts w:eastAsia="黑体" w:cs="Times New Roman"/>
          <w:szCs w:val="24"/>
        </w:rPr>
      </w:pPr>
    </w:p>
    <w:p w14:paraId="299457BE" w14:textId="77777777" w:rsidR="00392066" w:rsidRPr="00FD38A6" w:rsidRDefault="00392066" w:rsidP="00392066">
      <w:pPr>
        <w:ind w:left="720" w:hanging="720"/>
        <w:rPr>
          <w:rFonts w:eastAsia="黑体" w:cs="Times New Roman"/>
          <w:szCs w:val="24"/>
        </w:rPr>
      </w:pPr>
    </w:p>
    <w:p w14:paraId="3AF6E4DF" w14:textId="77777777" w:rsidR="00300363" w:rsidRPr="00FD38A6" w:rsidRDefault="00300363" w:rsidP="00392066">
      <w:pPr>
        <w:ind w:left="720" w:hanging="720"/>
        <w:rPr>
          <w:rFonts w:eastAsia="黑体" w:cs="Times New Roman"/>
          <w:szCs w:val="24"/>
        </w:rPr>
        <w:sectPr w:rsidR="00300363" w:rsidRPr="00FD38A6" w:rsidSect="00392066">
          <w:pgSz w:w="11906" w:h="16838"/>
          <w:pgMar w:top="1440" w:right="1800" w:bottom="1440" w:left="1800" w:header="851" w:footer="992" w:gutter="0"/>
          <w:pgNumType w:fmt="upperRoman"/>
          <w:cols w:space="425"/>
          <w:docGrid w:type="lines" w:linePitch="312"/>
        </w:sectPr>
      </w:pPr>
    </w:p>
    <w:p w14:paraId="2CB7187A" w14:textId="77777777" w:rsidR="00300363" w:rsidRPr="00FD38A6" w:rsidRDefault="00EA78B4">
      <w:pPr>
        <w:pStyle w:val="1"/>
        <w:ind w:left="964" w:hanging="964"/>
        <w:jc w:val="center"/>
        <w:rPr>
          <w:rFonts w:cs="Times New Roman"/>
        </w:rPr>
      </w:pPr>
      <w:bookmarkStart w:id="18" w:name="_Toc7426340"/>
      <w:bookmarkStart w:id="19" w:name="_Toc60819290"/>
      <w:bookmarkStart w:id="20" w:name="_Toc60847036"/>
      <w:bookmarkEnd w:id="0"/>
      <w:r w:rsidRPr="00FD38A6">
        <w:rPr>
          <w:rFonts w:cs="Times New Roman"/>
        </w:rPr>
        <w:lastRenderedPageBreak/>
        <w:t xml:space="preserve">1 </w:t>
      </w:r>
      <w:r w:rsidRPr="00FD38A6">
        <w:rPr>
          <w:rFonts w:cs="Times New Roman"/>
        </w:rPr>
        <w:t>总</w:t>
      </w:r>
      <w:r w:rsidRPr="00FD38A6">
        <w:rPr>
          <w:rFonts w:cs="Times New Roman"/>
        </w:rPr>
        <w:t xml:space="preserve"> </w:t>
      </w:r>
      <w:r w:rsidR="00A77589" w:rsidRPr="00FD38A6">
        <w:rPr>
          <w:rFonts w:cs="Times New Roman"/>
        </w:rPr>
        <w:t xml:space="preserve"> </w:t>
      </w:r>
      <w:r w:rsidR="002C6066" w:rsidRPr="00FD38A6">
        <w:rPr>
          <w:rFonts w:cs="Times New Roman"/>
        </w:rPr>
        <w:t xml:space="preserve">  </w:t>
      </w:r>
      <w:r w:rsidRPr="00FD38A6">
        <w:rPr>
          <w:rFonts w:cs="Times New Roman"/>
        </w:rPr>
        <w:t>则</w:t>
      </w:r>
      <w:bookmarkEnd w:id="18"/>
      <w:bookmarkEnd w:id="19"/>
      <w:bookmarkEnd w:id="20"/>
    </w:p>
    <w:p w14:paraId="0732D584" w14:textId="77777777" w:rsidR="00300363" w:rsidRPr="00FD38A6" w:rsidRDefault="00EA78B4" w:rsidP="00485269">
      <w:pPr>
        <w:ind w:left="720" w:hanging="720"/>
        <w:jc w:val="both"/>
      </w:pPr>
      <w:r w:rsidRPr="00FD38A6">
        <w:t xml:space="preserve">1.0.1 </w:t>
      </w:r>
      <w:r w:rsidRPr="00FD38A6">
        <w:t>为保障建筑与小区二次供水卫生安全，加强安全防护，提高二次供水系统的运行维护和监督管理水平，制定本规程。</w:t>
      </w:r>
    </w:p>
    <w:p w14:paraId="4435F096" w14:textId="77777777" w:rsidR="00300363" w:rsidRPr="00FD38A6" w:rsidRDefault="00EA78B4" w:rsidP="00485269">
      <w:pPr>
        <w:ind w:left="720" w:hanging="720"/>
        <w:jc w:val="both"/>
      </w:pPr>
      <w:r w:rsidRPr="00FD38A6">
        <w:t xml:space="preserve">1.0.2 </w:t>
      </w:r>
      <w:r w:rsidRPr="00FD38A6">
        <w:t>本规程适用于城镇新建、扩建和改建的民用建筑与小区、工业建筑生活饮用水二次供水系统的安全运行、维修养护与监督管理。</w:t>
      </w:r>
    </w:p>
    <w:p w14:paraId="645B76D8" w14:textId="77777777" w:rsidR="00300363" w:rsidRPr="00FD38A6" w:rsidRDefault="00EA78B4" w:rsidP="00485269">
      <w:pPr>
        <w:ind w:left="720" w:hanging="720"/>
        <w:jc w:val="both"/>
      </w:pPr>
      <w:r w:rsidRPr="00FD38A6">
        <w:t xml:space="preserve">1.0.3 </w:t>
      </w:r>
      <w:r w:rsidRPr="00FD38A6">
        <w:t>二次供水系统的运行维护及监督管理除应符合本规程的规定外，尚应符合国家和行业现行有关标准、规范的规定。</w:t>
      </w:r>
    </w:p>
    <w:p w14:paraId="23EB19D5" w14:textId="77777777" w:rsidR="00300363" w:rsidRPr="00FD38A6" w:rsidRDefault="00EA78B4">
      <w:pPr>
        <w:pStyle w:val="Default"/>
        <w:spacing w:line="360" w:lineRule="auto"/>
        <w:rPr>
          <w:rFonts w:ascii="Times New Roman" w:eastAsia="宋体" w:hAnsi="Times New Roman" w:cs="Times New Roman"/>
          <w:color w:val="auto"/>
        </w:rPr>
      </w:pPr>
      <w:r w:rsidRPr="00FD38A6">
        <w:rPr>
          <w:rFonts w:ascii="Times New Roman" w:eastAsia="宋体" w:hAnsi="Times New Roman" w:cs="Times New Roman"/>
          <w:color w:val="auto"/>
        </w:rPr>
        <w:br w:type="page"/>
      </w:r>
    </w:p>
    <w:p w14:paraId="0D4AC04C" w14:textId="77777777" w:rsidR="00300363" w:rsidRPr="00FD38A6" w:rsidRDefault="00EA78B4">
      <w:pPr>
        <w:pStyle w:val="1"/>
        <w:ind w:left="964" w:hanging="964"/>
        <w:jc w:val="center"/>
        <w:rPr>
          <w:rFonts w:cs="Times New Roman"/>
        </w:rPr>
      </w:pPr>
      <w:bookmarkStart w:id="21" w:name="_Toc7426341"/>
      <w:bookmarkStart w:id="22" w:name="_Toc60819291"/>
      <w:bookmarkStart w:id="23" w:name="_Toc60847037"/>
      <w:r w:rsidRPr="00FD38A6">
        <w:rPr>
          <w:rFonts w:cs="Times New Roman"/>
        </w:rPr>
        <w:lastRenderedPageBreak/>
        <w:t xml:space="preserve">2 </w:t>
      </w:r>
      <w:r w:rsidRPr="00FD38A6">
        <w:rPr>
          <w:rFonts w:cs="Times New Roman"/>
        </w:rPr>
        <w:t>术</w:t>
      </w:r>
      <w:r w:rsidRPr="00FD38A6">
        <w:rPr>
          <w:rFonts w:cs="Times New Roman"/>
        </w:rPr>
        <w:t xml:space="preserve"> </w:t>
      </w:r>
      <w:r w:rsidR="002C6066" w:rsidRPr="00FD38A6">
        <w:rPr>
          <w:rFonts w:cs="Times New Roman"/>
        </w:rPr>
        <w:t xml:space="preserve">   </w:t>
      </w:r>
      <w:r w:rsidRPr="00FD38A6">
        <w:rPr>
          <w:rFonts w:cs="Times New Roman"/>
        </w:rPr>
        <w:t>语</w:t>
      </w:r>
      <w:bookmarkEnd w:id="21"/>
      <w:bookmarkEnd w:id="22"/>
      <w:bookmarkEnd w:id="23"/>
    </w:p>
    <w:p w14:paraId="07BFD4C4" w14:textId="77777777" w:rsidR="00300363" w:rsidRPr="00FD38A6" w:rsidRDefault="00EA78B4" w:rsidP="00485269">
      <w:pPr>
        <w:ind w:left="720" w:hanging="720"/>
        <w:jc w:val="both"/>
      </w:pPr>
      <w:r w:rsidRPr="00FD38A6">
        <w:t xml:space="preserve">2.0.1 </w:t>
      </w:r>
      <w:r w:rsidRPr="00FD38A6">
        <w:t>二次供水</w:t>
      </w:r>
      <w:r w:rsidRPr="00FD38A6">
        <w:t xml:space="preserve"> secondary water supply </w:t>
      </w:r>
    </w:p>
    <w:p w14:paraId="65521CAC" w14:textId="77777777" w:rsidR="00300363" w:rsidRPr="00FD38A6" w:rsidRDefault="00EA78B4" w:rsidP="00485269">
      <w:pPr>
        <w:ind w:leftChars="300" w:left="720" w:firstLineChars="200" w:firstLine="480"/>
        <w:jc w:val="both"/>
      </w:pPr>
      <w:r w:rsidRPr="00FD38A6">
        <w:t>当民用与工业建筑生活饮用水对水压、水量的要求超过城镇公共供水或自建设施供水管网能力时，通过储存、加压等设施经管道供给用户或自用的供水方式。</w:t>
      </w:r>
      <w:r w:rsidRPr="00FD38A6">
        <w:t xml:space="preserve"> </w:t>
      </w:r>
    </w:p>
    <w:p w14:paraId="1A22D88A" w14:textId="77777777" w:rsidR="00300363" w:rsidRPr="00FD38A6" w:rsidRDefault="00EA78B4" w:rsidP="00485269">
      <w:pPr>
        <w:ind w:left="720" w:hanging="720"/>
        <w:jc w:val="both"/>
      </w:pPr>
      <w:r w:rsidRPr="00FD38A6">
        <w:t xml:space="preserve">2.0.2 </w:t>
      </w:r>
      <w:r w:rsidRPr="00FD38A6">
        <w:t>二次供水设施</w:t>
      </w:r>
      <w:r w:rsidRPr="00FD38A6">
        <w:t xml:space="preserve"> secondary water supply installation </w:t>
      </w:r>
    </w:p>
    <w:p w14:paraId="45D9E8BE" w14:textId="77777777" w:rsidR="00300363" w:rsidRPr="00FD38A6" w:rsidRDefault="00EA78B4" w:rsidP="00485269">
      <w:pPr>
        <w:ind w:leftChars="300" w:left="720" w:firstLineChars="200" w:firstLine="480"/>
        <w:jc w:val="both"/>
      </w:pPr>
      <w:r w:rsidRPr="00FD38A6">
        <w:t>为二次供水设置的泵房、水池（箱）、水泵、阀门、电控装置、消毒设备、压力水容器、供水管道等设施。</w:t>
      </w:r>
      <w:r w:rsidRPr="00FD38A6">
        <w:t xml:space="preserve"> </w:t>
      </w:r>
    </w:p>
    <w:p w14:paraId="53C2AD38" w14:textId="77777777" w:rsidR="00300363" w:rsidRPr="00FD38A6" w:rsidRDefault="00EA78B4" w:rsidP="00485269">
      <w:pPr>
        <w:ind w:left="720" w:hanging="720"/>
        <w:jc w:val="both"/>
        <w:rPr>
          <w:kern w:val="0"/>
        </w:rPr>
      </w:pPr>
      <w:r w:rsidRPr="00FD38A6">
        <w:rPr>
          <w:kern w:val="0"/>
        </w:rPr>
        <w:t>2.0.</w:t>
      </w:r>
      <w:r w:rsidRPr="00FD38A6">
        <w:t>3</w:t>
      </w:r>
      <w:r w:rsidRPr="00FD38A6">
        <w:rPr>
          <w:kern w:val="0"/>
        </w:rPr>
        <w:t xml:space="preserve">  </w:t>
      </w:r>
      <w:r w:rsidRPr="00FD38A6">
        <w:rPr>
          <w:kern w:val="0"/>
        </w:rPr>
        <w:t>叠压供水</w:t>
      </w:r>
      <w:r w:rsidRPr="00FD38A6">
        <w:rPr>
          <w:kern w:val="0"/>
        </w:rPr>
        <w:t xml:space="preserve">  additive pressure water supply</w:t>
      </w:r>
    </w:p>
    <w:p w14:paraId="6E7C2245" w14:textId="77777777" w:rsidR="00300363" w:rsidRPr="00FD38A6" w:rsidRDefault="00EA78B4" w:rsidP="00485269">
      <w:pPr>
        <w:ind w:leftChars="300" w:left="720" w:firstLineChars="200" w:firstLine="480"/>
        <w:jc w:val="both"/>
      </w:pPr>
      <w:r w:rsidRPr="00FD38A6">
        <w:t>利用城镇供水管网压力直接增压的二次供水方式。</w:t>
      </w:r>
    </w:p>
    <w:p w14:paraId="2B3BA49C" w14:textId="77777777" w:rsidR="00300363" w:rsidRPr="00FD38A6" w:rsidRDefault="00EA78B4" w:rsidP="00485269">
      <w:pPr>
        <w:ind w:left="720" w:hanging="720"/>
        <w:jc w:val="both"/>
      </w:pPr>
      <w:r w:rsidRPr="00FD38A6">
        <w:t xml:space="preserve">2.0.4 </w:t>
      </w:r>
      <w:r w:rsidRPr="00FD38A6">
        <w:t>远程监控</w:t>
      </w:r>
      <w:r w:rsidRPr="00FD38A6">
        <w:t xml:space="preserve"> remote monitoring </w:t>
      </w:r>
    </w:p>
    <w:p w14:paraId="2A26ABBF" w14:textId="77777777" w:rsidR="00300363" w:rsidRPr="00FD38A6" w:rsidRDefault="00EA78B4" w:rsidP="00485269">
      <w:pPr>
        <w:ind w:leftChars="300" w:left="720" w:firstLineChars="200" w:firstLine="480"/>
        <w:jc w:val="both"/>
      </w:pPr>
      <w:r w:rsidRPr="00FD38A6">
        <w:t>对二次供水设施和系统的运行状态和环境状况进行数据和（或）视频的远程监视和（或）控制。</w:t>
      </w:r>
      <w:r w:rsidRPr="00FD38A6">
        <w:t xml:space="preserve"> </w:t>
      </w:r>
    </w:p>
    <w:p w14:paraId="28978545" w14:textId="77777777" w:rsidR="00300363" w:rsidRPr="00FD38A6" w:rsidRDefault="00EA78B4" w:rsidP="00485269">
      <w:pPr>
        <w:ind w:left="720" w:hanging="720"/>
        <w:jc w:val="both"/>
      </w:pPr>
      <w:r w:rsidRPr="00FD38A6">
        <w:t xml:space="preserve">2.0.5 </w:t>
      </w:r>
      <w:r w:rsidRPr="00FD38A6">
        <w:t>二次供水监管</w:t>
      </w:r>
      <w:r w:rsidRPr="00FD38A6">
        <w:t xml:space="preserve"> remote monitoring </w:t>
      </w:r>
    </w:p>
    <w:p w14:paraId="57E07B76" w14:textId="77777777" w:rsidR="00300363" w:rsidRPr="00FD38A6" w:rsidRDefault="00EA78B4" w:rsidP="00485269">
      <w:pPr>
        <w:ind w:leftChars="300" w:left="720" w:firstLineChars="200" w:firstLine="480"/>
        <w:jc w:val="both"/>
      </w:pPr>
      <w:r w:rsidRPr="00FD38A6">
        <w:t>对二次供水水质和设施的卫生、系统安全运行的监督管理。</w:t>
      </w:r>
      <w:r w:rsidRPr="00FD38A6">
        <w:t xml:space="preserve"> </w:t>
      </w:r>
    </w:p>
    <w:p w14:paraId="59ED3E13" w14:textId="77777777" w:rsidR="00300363" w:rsidRPr="00FD38A6" w:rsidRDefault="00300363">
      <w:pPr>
        <w:pStyle w:val="Default"/>
        <w:spacing w:line="360" w:lineRule="auto"/>
        <w:rPr>
          <w:rFonts w:ascii="Times New Roman" w:eastAsia="宋体" w:hAnsi="Times New Roman" w:cs="Times New Roman"/>
          <w:color w:val="auto"/>
        </w:rPr>
      </w:pPr>
    </w:p>
    <w:p w14:paraId="7D73416E" w14:textId="77777777" w:rsidR="00300363" w:rsidRPr="00FD38A6" w:rsidRDefault="00EA78B4">
      <w:pPr>
        <w:pStyle w:val="Default"/>
        <w:spacing w:line="360" w:lineRule="auto"/>
        <w:rPr>
          <w:rFonts w:ascii="Times New Roman" w:eastAsia="宋体" w:hAnsi="Times New Roman" w:cs="Times New Roman"/>
          <w:color w:val="auto"/>
        </w:rPr>
      </w:pPr>
      <w:r w:rsidRPr="00FD38A6">
        <w:rPr>
          <w:rFonts w:ascii="Times New Roman" w:eastAsia="宋体" w:hAnsi="Times New Roman" w:cs="Times New Roman"/>
          <w:color w:val="auto"/>
        </w:rPr>
        <w:br w:type="page"/>
      </w:r>
    </w:p>
    <w:p w14:paraId="49A213B1" w14:textId="77777777" w:rsidR="00300363" w:rsidRPr="00FD38A6" w:rsidRDefault="00EA78B4">
      <w:pPr>
        <w:pStyle w:val="1"/>
        <w:ind w:left="964" w:hanging="964"/>
        <w:jc w:val="center"/>
        <w:rPr>
          <w:rFonts w:cs="Times New Roman"/>
        </w:rPr>
      </w:pPr>
      <w:bookmarkStart w:id="24" w:name="_Toc7426342"/>
      <w:bookmarkStart w:id="25" w:name="_Toc60819292"/>
      <w:bookmarkStart w:id="26" w:name="_Toc60847038"/>
      <w:r w:rsidRPr="00FD38A6">
        <w:rPr>
          <w:rFonts w:cs="Times New Roman"/>
        </w:rPr>
        <w:lastRenderedPageBreak/>
        <w:t xml:space="preserve">3 </w:t>
      </w:r>
      <w:r w:rsidR="00FD38A6">
        <w:rPr>
          <w:rFonts w:cs="Times New Roman" w:hint="eastAsia"/>
        </w:rPr>
        <w:t>一般</w:t>
      </w:r>
      <w:r w:rsidRPr="00FD38A6">
        <w:rPr>
          <w:rFonts w:cs="Times New Roman"/>
        </w:rPr>
        <w:t>规定</w:t>
      </w:r>
      <w:bookmarkEnd w:id="24"/>
      <w:bookmarkEnd w:id="25"/>
      <w:bookmarkEnd w:id="26"/>
    </w:p>
    <w:p w14:paraId="69DA5B85" w14:textId="77777777" w:rsidR="00300363" w:rsidRPr="00FD38A6" w:rsidRDefault="00EA78B4" w:rsidP="00485269">
      <w:pPr>
        <w:ind w:left="720" w:hanging="720"/>
        <w:jc w:val="both"/>
        <w:rPr>
          <w:kern w:val="0"/>
        </w:rPr>
      </w:pPr>
      <w:r w:rsidRPr="00FD38A6">
        <w:rPr>
          <w:kern w:val="0"/>
        </w:rPr>
        <w:t xml:space="preserve">3.0.1 </w:t>
      </w:r>
      <w:r w:rsidRPr="00FD38A6">
        <w:rPr>
          <w:kern w:val="0"/>
        </w:rPr>
        <w:t>建筑与小区二次供水</w:t>
      </w:r>
      <w:r w:rsidRPr="00FD38A6">
        <w:rPr>
          <w:rFonts w:hint="eastAsia"/>
          <w:kern w:val="0"/>
        </w:rPr>
        <w:t>设施</w:t>
      </w:r>
      <w:r w:rsidRPr="00FD38A6">
        <w:rPr>
          <w:kern w:val="0"/>
        </w:rPr>
        <w:t>运行监管责任主体为当地供水管理部门，并由供水管理部门或委托专业单位进行管理。</w:t>
      </w:r>
      <w:r w:rsidRPr="00FD38A6">
        <w:rPr>
          <w:rFonts w:hint="eastAsia"/>
          <w:kern w:val="0"/>
        </w:rPr>
        <w:t>二次供水设施的卫生监督责任主体应为当地的卫生计生部门。</w:t>
      </w:r>
    </w:p>
    <w:p w14:paraId="78F5DE92" w14:textId="77777777" w:rsidR="00300363" w:rsidRPr="00FD38A6" w:rsidRDefault="00EA78B4" w:rsidP="00485269">
      <w:pPr>
        <w:ind w:left="720" w:hanging="720"/>
        <w:jc w:val="both"/>
        <w:rPr>
          <w:kern w:val="0"/>
        </w:rPr>
      </w:pPr>
      <w:r w:rsidRPr="00FD38A6">
        <w:rPr>
          <w:kern w:val="0"/>
        </w:rPr>
        <w:t xml:space="preserve">3.0.2 </w:t>
      </w:r>
      <w:r w:rsidRPr="00FD38A6">
        <w:rPr>
          <w:kern w:val="0"/>
        </w:rPr>
        <w:t>城市供水部门应加强对二次供水的监督管理，并定期对二次供水设施的水质水压</w:t>
      </w:r>
      <w:r w:rsidRPr="00FD38A6">
        <w:rPr>
          <w:rFonts w:hint="eastAsia"/>
          <w:kern w:val="0"/>
        </w:rPr>
        <w:t>、</w:t>
      </w:r>
      <w:r w:rsidRPr="00FD38A6">
        <w:rPr>
          <w:kern w:val="0"/>
        </w:rPr>
        <w:t>供水泵房、供水</w:t>
      </w:r>
      <w:r w:rsidRPr="00FD38A6">
        <w:rPr>
          <w:rFonts w:hint="eastAsia"/>
          <w:kern w:val="0"/>
        </w:rPr>
        <w:t>管网</w:t>
      </w:r>
      <w:r w:rsidRPr="00FD38A6">
        <w:rPr>
          <w:kern w:val="0"/>
        </w:rPr>
        <w:t>、监控系统等以及管理维护情况进行检查。卫生计生行政主管部门应定期对二次供水设施的水质、清洗消毒等情况进行检查。</w:t>
      </w:r>
    </w:p>
    <w:p w14:paraId="0B687E67" w14:textId="77777777" w:rsidR="00300363" w:rsidRPr="00FD38A6" w:rsidRDefault="00EA78B4" w:rsidP="00485269">
      <w:pPr>
        <w:ind w:left="720" w:hanging="720"/>
        <w:jc w:val="both"/>
      </w:pPr>
      <w:r w:rsidRPr="00FD38A6">
        <w:t xml:space="preserve">3.0.3 </w:t>
      </w:r>
      <w:r w:rsidRPr="00FD38A6">
        <w:t>应对二次供水设施实施专业运行维护。对建筑与小区的居民二次供水设施，鼓励由供水企业实施统建统管。物业服务企业可将物业管理区域内的二次供水设施运行维护业务委托给供水企业。</w:t>
      </w:r>
    </w:p>
    <w:p w14:paraId="42C5F688" w14:textId="77777777" w:rsidR="00300363" w:rsidRPr="00FD38A6" w:rsidRDefault="00EA78B4" w:rsidP="00485269">
      <w:pPr>
        <w:ind w:left="720" w:hanging="720"/>
        <w:jc w:val="both"/>
      </w:pPr>
      <w:r w:rsidRPr="00FD38A6">
        <w:t xml:space="preserve">3.0.4 </w:t>
      </w:r>
      <w:r w:rsidRPr="00FD38A6">
        <w:t>建筑与小区二次供水设施的建设应在城镇供水专项规划中予以考虑，二次供水工程在规划设计时，建设单位应按下列规定执行：</w:t>
      </w:r>
    </w:p>
    <w:p w14:paraId="3F8F9354" w14:textId="77777777" w:rsidR="00300363" w:rsidRPr="00FD38A6" w:rsidRDefault="00EA78B4" w:rsidP="00485269">
      <w:pPr>
        <w:ind w:leftChars="200" w:left="708" w:hangingChars="95" w:hanging="228"/>
        <w:jc w:val="both"/>
        <w:rPr>
          <w:kern w:val="0"/>
        </w:rPr>
      </w:pPr>
      <w:r w:rsidRPr="00FD38A6">
        <w:rPr>
          <w:kern w:val="0"/>
        </w:rPr>
        <w:t xml:space="preserve">1 </w:t>
      </w:r>
      <w:r w:rsidRPr="00FD38A6">
        <w:rPr>
          <w:kern w:val="0"/>
        </w:rPr>
        <w:t>应向当地</w:t>
      </w:r>
      <w:r w:rsidRPr="00FD38A6">
        <w:t>供水</w:t>
      </w:r>
      <w:r w:rsidRPr="00FD38A6">
        <w:rPr>
          <w:kern w:val="0"/>
        </w:rPr>
        <w:t>企业征询城镇供水管网水质、水压、水量及供水管网现状及规划等情况，并如实提供给设计单位；</w:t>
      </w:r>
      <w:r w:rsidRPr="00FD38A6">
        <w:rPr>
          <w:kern w:val="0"/>
        </w:rPr>
        <w:t xml:space="preserve"> </w:t>
      </w:r>
    </w:p>
    <w:p w14:paraId="0213C1C8" w14:textId="77777777" w:rsidR="00300363" w:rsidRPr="00FD38A6" w:rsidRDefault="00EA78B4" w:rsidP="00485269">
      <w:pPr>
        <w:ind w:leftChars="200" w:left="708" w:hangingChars="95" w:hanging="228"/>
        <w:jc w:val="both"/>
        <w:rPr>
          <w:kern w:val="0"/>
        </w:rPr>
      </w:pPr>
      <w:r w:rsidRPr="00FD38A6">
        <w:rPr>
          <w:kern w:val="0"/>
        </w:rPr>
        <w:t xml:space="preserve">2 </w:t>
      </w:r>
      <w:r w:rsidRPr="00FD38A6">
        <w:rPr>
          <w:kern w:val="0"/>
        </w:rPr>
        <w:t>应向当地</w:t>
      </w:r>
      <w:r w:rsidRPr="00FD38A6">
        <w:t>供水</w:t>
      </w:r>
      <w:r w:rsidRPr="00FD38A6">
        <w:rPr>
          <w:kern w:val="0"/>
        </w:rPr>
        <w:t>管理部门报送二次供水设计方案，并与供水企业进行协商，经技术审验后方可实施。</w:t>
      </w:r>
    </w:p>
    <w:p w14:paraId="4AFDB4FA" w14:textId="77777777" w:rsidR="00300363" w:rsidRPr="00FD38A6" w:rsidRDefault="00EA78B4" w:rsidP="00485269">
      <w:pPr>
        <w:ind w:left="720" w:hanging="720"/>
        <w:jc w:val="both"/>
      </w:pPr>
      <w:r w:rsidRPr="00FD38A6">
        <w:t xml:space="preserve">3.0.5 </w:t>
      </w:r>
      <w:r w:rsidRPr="00FD38A6">
        <w:t>建筑与小区二次供水工程竣工后，建设单位应组织相关部门和单位进行验收</w:t>
      </w:r>
      <w:r w:rsidRPr="00FD38A6">
        <w:rPr>
          <w:rFonts w:hint="eastAsia"/>
        </w:rPr>
        <w:t>。对于由</w:t>
      </w:r>
      <w:r w:rsidRPr="00FD38A6">
        <w:t>二次供水管理单位实施专业运行维护管理</w:t>
      </w:r>
      <w:r w:rsidRPr="00FD38A6">
        <w:rPr>
          <w:rFonts w:hint="eastAsia"/>
        </w:rPr>
        <w:t>的地区，应在</w:t>
      </w:r>
      <w:r w:rsidRPr="00FD38A6">
        <w:t>验收合格后移交二次供水管理单位</w:t>
      </w:r>
      <w:r w:rsidRPr="00FD38A6">
        <w:rPr>
          <w:rFonts w:hint="eastAsia"/>
        </w:rPr>
        <w:t>，尚</w:t>
      </w:r>
      <w:r w:rsidRPr="00FD38A6">
        <w:t>未移交的二次供水设施，应由产权人或原管理单位负责运行维护管理，</w:t>
      </w:r>
      <w:proofErr w:type="gramStart"/>
      <w:r w:rsidRPr="00FD38A6">
        <w:t>待满足</w:t>
      </w:r>
      <w:proofErr w:type="gramEnd"/>
      <w:r w:rsidRPr="00FD38A6">
        <w:t>移交条件后，移交二次供水管理单位实施专业运行维护管理。</w:t>
      </w:r>
    </w:p>
    <w:p w14:paraId="0214B1D2" w14:textId="77777777" w:rsidR="00300363" w:rsidRPr="00FD38A6" w:rsidRDefault="00EA78B4" w:rsidP="00485269">
      <w:pPr>
        <w:ind w:left="720" w:hanging="720"/>
        <w:jc w:val="both"/>
        <w:rPr>
          <w:kern w:val="0"/>
        </w:rPr>
      </w:pPr>
      <w:r w:rsidRPr="00FD38A6">
        <w:rPr>
          <w:kern w:val="0"/>
        </w:rPr>
        <w:t xml:space="preserve">3.0.6 </w:t>
      </w:r>
      <w:r w:rsidRPr="00FD38A6">
        <w:rPr>
          <w:kern w:val="0"/>
        </w:rPr>
        <w:t>建筑与小区二次供水工程运行管理应满足下列要求：</w:t>
      </w:r>
    </w:p>
    <w:p w14:paraId="6EF664FB" w14:textId="77777777" w:rsidR="00300363" w:rsidRPr="00FD38A6" w:rsidRDefault="00EA78B4" w:rsidP="00485269">
      <w:pPr>
        <w:ind w:leftChars="200" w:left="708" w:hangingChars="95" w:hanging="228"/>
        <w:jc w:val="both"/>
        <w:rPr>
          <w:kern w:val="0"/>
        </w:rPr>
      </w:pPr>
      <w:r w:rsidRPr="00FD38A6">
        <w:rPr>
          <w:kern w:val="0"/>
        </w:rPr>
        <w:t xml:space="preserve">1 </w:t>
      </w:r>
      <w:r w:rsidRPr="00FD38A6">
        <w:rPr>
          <w:kern w:val="0"/>
        </w:rPr>
        <w:t>应</w:t>
      </w:r>
      <w:r w:rsidRPr="00FD38A6">
        <w:t>实施</w:t>
      </w:r>
      <w:r w:rsidRPr="00FD38A6">
        <w:rPr>
          <w:kern w:val="0"/>
        </w:rPr>
        <w:t>专业化管理，并将管理延伸至用户水表；</w:t>
      </w:r>
      <w:r w:rsidRPr="00FD38A6">
        <w:rPr>
          <w:kern w:val="0"/>
        </w:rPr>
        <w:t xml:space="preserve"> </w:t>
      </w:r>
    </w:p>
    <w:p w14:paraId="7D8CEB04" w14:textId="77777777" w:rsidR="00300363" w:rsidRPr="00FD38A6" w:rsidRDefault="00EA78B4" w:rsidP="00485269">
      <w:pPr>
        <w:ind w:leftChars="200" w:left="708" w:hangingChars="95" w:hanging="228"/>
        <w:jc w:val="both"/>
        <w:rPr>
          <w:kern w:val="0"/>
        </w:rPr>
      </w:pPr>
      <w:r w:rsidRPr="00FD38A6">
        <w:rPr>
          <w:kern w:val="0"/>
        </w:rPr>
        <w:t xml:space="preserve">2 </w:t>
      </w:r>
      <w:r w:rsidRPr="00FD38A6">
        <w:rPr>
          <w:kern w:val="0"/>
        </w:rPr>
        <w:t>应</w:t>
      </w:r>
      <w:r w:rsidRPr="00FD38A6">
        <w:t>采用</w:t>
      </w:r>
      <w:r w:rsidRPr="00FD38A6">
        <w:rPr>
          <w:kern w:val="0"/>
        </w:rPr>
        <w:t>安全、先进的安防技术，实行封闭管理；</w:t>
      </w:r>
      <w:r w:rsidRPr="00FD38A6">
        <w:rPr>
          <w:kern w:val="0"/>
        </w:rPr>
        <w:t xml:space="preserve"> </w:t>
      </w:r>
    </w:p>
    <w:p w14:paraId="2220F6B6" w14:textId="77777777" w:rsidR="00300363" w:rsidRPr="00FD38A6" w:rsidRDefault="00EA78B4" w:rsidP="00485269">
      <w:pPr>
        <w:ind w:leftChars="200" w:left="708" w:hangingChars="95" w:hanging="228"/>
        <w:jc w:val="both"/>
        <w:rPr>
          <w:kern w:val="0"/>
        </w:rPr>
      </w:pPr>
      <w:r w:rsidRPr="00FD38A6">
        <w:rPr>
          <w:kern w:val="0"/>
        </w:rPr>
        <w:t xml:space="preserve">3 </w:t>
      </w:r>
      <w:r w:rsidRPr="00FD38A6">
        <w:rPr>
          <w:kern w:val="0"/>
        </w:rPr>
        <w:t>应</w:t>
      </w:r>
      <w:r w:rsidRPr="00FD38A6">
        <w:t>采用远程</w:t>
      </w:r>
      <w:r w:rsidRPr="00FD38A6">
        <w:rPr>
          <w:kern w:val="0"/>
        </w:rPr>
        <w:t>监控管理，并有网络安全运行管理措施；</w:t>
      </w:r>
    </w:p>
    <w:p w14:paraId="65A55A23" w14:textId="77777777" w:rsidR="00300363" w:rsidRPr="00FD38A6" w:rsidRDefault="00EA78B4" w:rsidP="00485269">
      <w:pPr>
        <w:ind w:leftChars="200" w:left="708" w:hangingChars="95" w:hanging="228"/>
        <w:jc w:val="both"/>
        <w:rPr>
          <w:kern w:val="0"/>
        </w:rPr>
      </w:pPr>
      <w:r w:rsidRPr="00FD38A6">
        <w:rPr>
          <w:kern w:val="0"/>
        </w:rPr>
        <w:t xml:space="preserve">4 </w:t>
      </w:r>
      <w:r w:rsidRPr="00FD38A6">
        <w:rPr>
          <w:kern w:val="0"/>
        </w:rPr>
        <w:t>应</w:t>
      </w:r>
      <w:r w:rsidRPr="00FD38A6">
        <w:t>设置供水工程</w:t>
      </w:r>
      <w:r w:rsidRPr="00FD38A6">
        <w:rPr>
          <w:kern w:val="0"/>
        </w:rPr>
        <w:t>安全运行应急预案，应对应急事件。</w:t>
      </w:r>
    </w:p>
    <w:p w14:paraId="137FEF7F" w14:textId="77777777" w:rsidR="00300363" w:rsidRPr="00FD38A6" w:rsidRDefault="00EA78B4" w:rsidP="00485269">
      <w:pPr>
        <w:ind w:left="720" w:hanging="720"/>
        <w:jc w:val="both"/>
        <w:rPr>
          <w:kern w:val="0"/>
        </w:rPr>
      </w:pPr>
      <w:r w:rsidRPr="00FD38A6">
        <w:rPr>
          <w:kern w:val="0"/>
        </w:rPr>
        <w:t xml:space="preserve">3.0.7 </w:t>
      </w:r>
      <w:r w:rsidRPr="00FD38A6">
        <w:rPr>
          <w:rFonts w:hint="eastAsia"/>
          <w:kern w:val="0"/>
        </w:rPr>
        <w:t>建筑与小区</w:t>
      </w:r>
      <w:r w:rsidRPr="00FD38A6">
        <w:rPr>
          <w:kern w:val="0"/>
        </w:rPr>
        <w:t>二次供水管理单位应建立</w:t>
      </w:r>
      <w:r w:rsidRPr="00FD38A6">
        <w:rPr>
          <w:rFonts w:hint="eastAsia"/>
          <w:kern w:val="0"/>
        </w:rPr>
        <w:t>二</w:t>
      </w:r>
      <w:r w:rsidRPr="00FD38A6">
        <w:rPr>
          <w:kern w:val="0"/>
        </w:rPr>
        <w:t>次供水系统运行</w:t>
      </w:r>
      <w:r w:rsidRPr="00FD38A6">
        <w:rPr>
          <w:rFonts w:hint="eastAsia"/>
          <w:kern w:val="0"/>
        </w:rPr>
        <w:t>管理</w:t>
      </w:r>
      <w:r w:rsidRPr="00FD38A6">
        <w:rPr>
          <w:kern w:val="0"/>
        </w:rPr>
        <w:t>档案资料及运</w:t>
      </w:r>
      <w:r w:rsidRPr="00FD38A6">
        <w:rPr>
          <w:kern w:val="0"/>
        </w:rPr>
        <w:lastRenderedPageBreak/>
        <w:t>行人员管理办法。</w:t>
      </w:r>
    </w:p>
    <w:p w14:paraId="2E139B80" w14:textId="77777777" w:rsidR="00300363" w:rsidRPr="00FD38A6" w:rsidRDefault="00EA78B4">
      <w:pPr>
        <w:pStyle w:val="Default"/>
        <w:ind w:left="732" w:hangingChars="305" w:hanging="732"/>
        <w:rPr>
          <w:rFonts w:ascii="Times New Roman" w:eastAsia="宋体" w:hAnsi="Times New Roman" w:cs="Times New Roman"/>
          <w:color w:val="auto"/>
        </w:rPr>
      </w:pPr>
      <w:r w:rsidRPr="00FD38A6">
        <w:rPr>
          <w:rFonts w:ascii="Times New Roman" w:eastAsia="宋体" w:hAnsi="Times New Roman" w:cs="Times New Roman"/>
          <w:color w:val="auto"/>
        </w:rPr>
        <w:br w:type="page"/>
      </w:r>
    </w:p>
    <w:p w14:paraId="41415877" w14:textId="77777777" w:rsidR="00300363" w:rsidRPr="00FD38A6" w:rsidRDefault="00EA78B4">
      <w:pPr>
        <w:pStyle w:val="1"/>
        <w:ind w:left="964" w:hanging="964"/>
        <w:jc w:val="center"/>
        <w:rPr>
          <w:rFonts w:cs="Times New Roman"/>
        </w:rPr>
      </w:pPr>
      <w:bookmarkStart w:id="27" w:name="_Toc7426343"/>
      <w:bookmarkStart w:id="28" w:name="_Toc60819293"/>
      <w:bookmarkStart w:id="29" w:name="_Toc60847039"/>
      <w:r w:rsidRPr="00FD38A6">
        <w:rPr>
          <w:rFonts w:cs="Times New Roman"/>
        </w:rPr>
        <w:lastRenderedPageBreak/>
        <w:t xml:space="preserve">4 </w:t>
      </w:r>
      <w:bookmarkEnd w:id="27"/>
      <w:r w:rsidRPr="00FD38A6">
        <w:rPr>
          <w:rFonts w:cs="Times New Roman"/>
        </w:rPr>
        <w:t>二次供水系统</w:t>
      </w:r>
      <w:bookmarkEnd w:id="28"/>
      <w:bookmarkEnd w:id="29"/>
    </w:p>
    <w:p w14:paraId="02EB9457" w14:textId="77777777" w:rsidR="00300363" w:rsidRPr="00FD38A6" w:rsidRDefault="00EA78B4">
      <w:pPr>
        <w:pStyle w:val="2"/>
        <w:ind w:left="843" w:hanging="843"/>
        <w:jc w:val="center"/>
        <w:rPr>
          <w:rFonts w:ascii="Times New Roman" w:hAnsi="Times New Roman" w:cs="Times New Roman"/>
        </w:rPr>
      </w:pPr>
      <w:bookmarkStart w:id="30" w:name="_Toc7426344"/>
      <w:bookmarkStart w:id="31" w:name="_Toc60819294"/>
      <w:bookmarkStart w:id="32" w:name="_Toc60847040"/>
      <w:r w:rsidRPr="00FD38A6">
        <w:rPr>
          <w:rFonts w:ascii="Times New Roman" w:hAnsi="Times New Roman" w:cs="Times New Roman"/>
        </w:rPr>
        <w:t xml:space="preserve">4.1 </w:t>
      </w:r>
      <w:r w:rsidRPr="00FD38A6">
        <w:rPr>
          <w:rFonts w:ascii="Times New Roman" w:hAnsi="Times New Roman" w:cs="Times New Roman"/>
        </w:rPr>
        <w:t>一般规定</w:t>
      </w:r>
      <w:bookmarkEnd w:id="30"/>
      <w:bookmarkEnd w:id="31"/>
      <w:bookmarkEnd w:id="32"/>
    </w:p>
    <w:p w14:paraId="22A68F8B" w14:textId="77777777" w:rsidR="00300363" w:rsidRPr="00FD38A6" w:rsidRDefault="00EA78B4" w:rsidP="00485269">
      <w:pPr>
        <w:ind w:left="720" w:hanging="720"/>
        <w:jc w:val="both"/>
      </w:pPr>
      <w:r w:rsidRPr="00FD38A6">
        <w:t xml:space="preserve">4.1.1 </w:t>
      </w:r>
      <w:r w:rsidRPr="00FD38A6">
        <w:t>二次供水各分区给水压力、水量应符合现行国家标准《建筑给水排水设计规范》</w:t>
      </w:r>
      <w:r w:rsidRPr="00FD38A6">
        <w:t>GB50015</w:t>
      </w:r>
      <w:r w:rsidRPr="00FD38A6">
        <w:t>的要求。</w:t>
      </w:r>
    </w:p>
    <w:p w14:paraId="6ADD9B57" w14:textId="77777777" w:rsidR="00300363" w:rsidRPr="00FD38A6" w:rsidRDefault="00EA78B4" w:rsidP="00485269">
      <w:pPr>
        <w:ind w:left="720" w:hanging="720"/>
        <w:jc w:val="both"/>
      </w:pPr>
      <w:r w:rsidRPr="00FD38A6">
        <w:t xml:space="preserve">4.1.2 </w:t>
      </w:r>
      <w:r w:rsidRPr="00FD38A6">
        <w:t>二次供水的供水水质应符合现行国家标准《生活饮用水卫生标准》</w:t>
      </w:r>
      <w:r w:rsidRPr="00FD38A6">
        <w:t>GB5749</w:t>
      </w:r>
      <w:r w:rsidRPr="00FD38A6">
        <w:t>的要求。</w:t>
      </w:r>
    </w:p>
    <w:p w14:paraId="529D5343" w14:textId="77777777" w:rsidR="00300363" w:rsidRPr="00FD38A6" w:rsidRDefault="00EA78B4" w:rsidP="00485269">
      <w:pPr>
        <w:ind w:left="720" w:hanging="720"/>
        <w:jc w:val="both"/>
      </w:pPr>
      <w:r w:rsidRPr="00FD38A6">
        <w:t xml:space="preserve">4.1.3 </w:t>
      </w:r>
      <w:r w:rsidRPr="00FD38A6">
        <w:t>二次供水系统应充分利用城镇供水管网压力，并依据城镇供水管网条件经技术经济比较后，合理选择卫生安全、经济节能</w:t>
      </w:r>
      <w:r w:rsidRPr="00FD38A6">
        <w:rPr>
          <w:rFonts w:hint="eastAsia"/>
        </w:rPr>
        <w:t>的</w:t>
      </w:r>
      <w:r w:rsidRPr="00FD38A6">
        <w:t>二次供水方式</w:t>
      </w:r>
      <w:r w:rsidRPr="00FD38A6">
        <w:rPr>
          <w:rFonts w:hint="eastAsia"/>
        </w:rPr>
        <w:t>，</w:t>
      </w:r>
      <w:r w:rsidRPr="00FD38A6">
        <w:t>不应影响城镇供水管网正常供水。供水方式可按如下方式选择：</w:t>
      </w:r>
    </w:p>
    <w:p w14:paraId="78901883" w14:textId="77777777" w:rsidR="00300363" w:rsidRPr="00FD38A6" w:rsidRDefault="00EA78B4" w:rsidP="00485269">
      <w:pPr>
        <w:ind w:leftChars="200" w:left="708" w:hangingChars="95" w:hanging="228"/>
        <w:jc w:val="both"/>
      </w:pPr>
      <w:r w:rsidRPr="00FD38A6">
        <w:t xml:space="preserve">1 </w:t>
      </w:r>
      <w:r w:rsidRPr="00FD38A6">
        <w:t>低位水池（箱）和变频调速供水；</w:t>
      </w:r>
    </w:p>
    <w:p w14:paraId="4B095E5D" w14:textId="77777777" w:rsidR="00300363" w:rsidRPr="00FD38A6" w:rsidRDefault="00EA78B4" w:rsidP="00485269">
      <w:pPr>
        <w:ind w:leftChars="200" w:left="708" w:hangingChars="95" w:hanging="228"/>
        <w:jc w:val="both"/>
      </w:pPr>
      <w:r w:rsidRPr="00FD38A6">
        <w:t xml:space="preserve">2 </w:t>
      </w:r>
      <w:r w:rsidRPr="00FD38A6">
        <w:t>增压设施和高位水箱联合供水；</w:t>
      </w:r>
    </w:p>
    <w:p w14:paraId="4175EA87" w14:textId="77777777" w:rsidR="00300363" w:rsidRPr="00FD38A6" w:rsidRDefault="00EA78B4" w:rsidP="00485269">
      <w:pPr>
        <w:ind w:leftChars="200" w:left="708" w:hangingChars="95" w:hanging="228"/>
        <w:jc w:val="both"/>
      </w:pPr>
      <w:r w:rsidRPr="00FD38A6">
        <w:t xml:space="preserve">3 </w:t>
      </w:r>
      <w:r w:rsidRPr="00FD38A6">
        <w:t>叠压（无负压）供水；</w:t>
      </w:r>
    </w:p>
    <w:p w14:paraId="63B32797" w14:textId="77777777" w:rsidR="00300363" w:rsidRPr="00FD38A6" w:rsidRDefault="00EA78B4" w:rsidP="00485269">
      <w:pPr>
        <w:ind w:leftChars="200" w:left="708" w:hangingChars="95" w:hanging="228"/>
        <w:jc w:val="both"/>
      </w:pPr>
      <w:r w:rsidRPr="00FD38A6">
        <w:t xml:space="preserve">4 </w:t>
      </w:r>
      <w:r w:rsidRPr="00FD38A6">
        <w:t>气压供水。</w:t>
      </w:r>
    </w:p>
    <w:p w14:paraId="6B02B0EE" w14:textId="77777777" w:rsidR="00300363" w:rsidRPr="00FD38A6" w:rsidRDefault="00EA78B4" w:rsidP="00485269">
      <w:pPr>
        <w:ind w:left="720" w:hanging="720"/>
        <w:jc w:val="both"/>
      </w:pPr>
      <w:bookmarkStart w:id="33" w:name="_Toc7426345"/>
      <w:r w:rsidRPr="00FD38A6">
        <w:t>4.1.4</w:t>
      </w:r>
      <w:r w:rsidR="00A77589" w:rsidRPr="00FD38A6">
        <w:t xml:space="preserve"> </w:t>
      </w:r>
      <w:r w:rsidRPr="00FD38A6">
        <w:t>当建筑与小区内二次供水采用叠压供水系统时，应经当地供水部门及供水部门批准认可。</w:t>
      </w:r>
    </w:p>
    <w:p w14:paraId="614A9BEF" w14:textId="77777777" w:rsidR="00300363" w:rsidRPr="00FD38A6" w:rsidRDefault="00EA78B4">
      <w:pPr>
        <w:pStyle w:val="2"/>
        <w:ind w:left="843" w:hanging="843"/>
        <w:jc w:val="center"/>
        <w:rPr>
          <w:rFonts w:ascii="Times New Roman" w:hAnsi="Times New Roman" w:cs="Times New Roman"/>
        </w:rPr>
      </w:pPr>
      <w:bookmarkStart w:id="34" w:name="_Toc60819295"/>
      <w:bookmarkStart w:id="35" w:name="_Toc60847041"/>
      <w:r w:rsidRPr="00FD38A6">
        <w:rPr>
          <w:rFonts w:ascii="Times New Roman" w:hAnsi="Times New Roman" w:cs="Times New Roman"/>
        </w:rPr>
        <w:t>4.2</w:t>
      </w:r>
      <w:bookmarkEnd w:id="33"/>
      <w:r w:rsidRPr="00FD38A6">
        <w:rPr>
          <w:rFonts w:ascii="Times New Roman" w:hAnsi="Times New Roman" w:cs="Times New Roman"/>
        </w:rPr>
        <w:t>泵房</w:t>
      </w:r>
      <w:bookmarkEnd w:id="34"/>
      <w:bookmarkEnd w:id="35"/>
    </w:p>
    <w:p w14:paraId="064D1B3C" w14:textId="77777777" w:rsidR="00300363" w:rsidRPr="00FD38A6" w:rsidRDefault="00EA78B4" w:rsidP="00485269">
      <w:pPr>
        <w:ind w:left="720" w:hanging="720"/>
        <w:jc w:val="both"/>
      </w:pPr>
      <w:r w:rsidRPr="00FD38A6">
        <w:t xml:space="preserve">4.2.1 </w:t>
      </w:r>
      <w:r w:rsidRPr="00FD38A6">
        <w:t>二次供水泵房位置应符合现行国家标准《泵站设计规范》</w:t>
      </w:r>
      <w:r w:rsidRPr="00FD38A6">
        <w:t>GB 50265</w:t>
      </w:r>
      <w:r w:rsidRPr="00FD38A6">
        <w:t>、《建筑给水排水设计标准》</w:t>
      </w:r>
      <w:r w:rsidRPr="00FD38A6">
        <w:t>GB 50015</w:t>
      </w:r>
      <w:r w:rsidRPr="00FD38A6">
        <w:t>和</w:t>
      </w:r>
      <w:proofErr w:type="gramStart"/>
      <w:r w:rsidRPr="00FD38A6">
        <w:t>现行行业</w:t>
      </w:r>
      <w:proofErr w:type="gramEnd"/>
      <w:r w:rsidRPr="00FD38A6">
        <w:t>标准《二次供水工程技术标准》</w:t>
      </w:r>
      <w:r w:rsidRPr="00FD38A6">
        <w:t>CJJ 140</w:t>
      </w:r>
      <w:r w:rsidRPr="00FD38A6">
        <w:t>的规定。</w:t>
      </w:r>
    </w:p>
    <w:p w14:paraId="571A867E" w14:textId="77777777" w:rsidR="00300363" w:rsidRPr="00FD38A6" w:rsidRDefault="00EA78B4" w:rsidP="00485269">
      <w:pPr>
        <w:ind w:left="720" w:hanging="720"/>
        <w:jc w:val="both"/>
      </w:pPr>
      <w:r w:rsidRPr="00FD38A6">
        <w:t xml:space="preserve">4.2.2 </w:t>
      </w:r>
      <w:r w:rsidRPr="00FD38A6">
        <w:t>泵房设施周围应保持环境整洁，内墙面、地面、顶面应选用环保、易清洁的材料铺砌或涂覆，排水管渠等其他管线不得穿越泵房。</w:t>
      </w:r>
    </w:p>
    <w:p w14:paraId="2FA6645E" w14:textId="77777777" w:rsidR="00300363" w:rsidRPr="00FD38A6" w:rsidRDefault="00EA78B4" w:rsidP="00485269">
      <w:pPr>
        <w:ind w:left="720" w:hanging="720"/>
        <w:jc w:val="both"/>
      </w:pPr>
      <w:r w:rsidRPr="00FD38A6">
        <w:t xml:space="preserve">4.2.3 </w:t>
      </w:r>
      <w:r w:rsidRPr="00FD38A6">
        <w:t>泵房内严禁存放易燃、易爆、易腐蚀、易挥发等有毒有害物质及无关的设施和物品，泵房内应设置保洁功能区，定期清理、保持卫生，不应存放容易变质发霉的物品。</w:t>
      </w:r>
    </w:p>
    <w:p w14:paraId="1D6546C3" w14:textId="77777777" w:rsidR="00300363" w:rsidRPr="00FD38A6" w:rsidRDefault="00EA78B4" w:rsidP="00485269">
      <w:pPr>
        <w:ind w:left="720" w:hanging="720"/>
        <w:jc w:val="both"/>
      </w:pPr>
      <w:r w:rsidRPr="00FD38A6">
        <w:t xml:space="preserve">4.2.4 </w:t>
      </w:r>
      <w:r w:rsidRPr="00FD38A6">
        <w:t>泵房应合理布置，设有维修与设备备件储存的空间，设备、水箱和管道宜垂直或平行。除应考虑水箱、管线、控制柜等设施外，还应考虑有足够的</w:t>
      </w:r>
      <w:r w:rsidRPr="00FD38A6">
        <w:lastRenderedPageBreak/>
        <w:t>巡检、维修间距和维修空间。</w:t>
      </w:r>
    </w:p>
    <w:p w14:paraId="51586DCC" w14:textId="77777777" w:rsidR="00300363" w:rsidRPr="00FD38A6" w:rsidRDefault="00EA78B4" w:rsidP="00485269">
      <w:pPr>
        <w:ind w:left="720" w:hanging="720"/>
        <w:jc w:val="both"/>
      </w:pPr>
      <w:r w:rsidRPr="00FD38A6">
        <w:t xml:space="preserve">4.2.5 </w:t>
      </w:r>
      <w:r w:rsidRPr="00FD38A6">
        <w:t>泵房地面、墙面、顶板和设备基础应进行减振防噪处理，泵房设备、管道均应采用柔性减振措施；管道穿过楼板或墙体时，孔洞周边应采取密封隔声措施。泵房对周围环境的影响应符合现行国家标准《声环境质量标准》</w:t>
      </w:r>
      <w:r w:rsidRPr="00FD38A6">
        <w:t>GB 3096</w:t>
      </w:r>
      <w:r w:rsidRPr="00FD38A6">
        <w:t>限值的要求，并应符合现行国家标准《民用建筑隔声设计规范》</w:t>
      </w:r>
      <w:r w:rsidRPr="00FD38A6">
        <w:t>GB 50118</w:t>
      </w:r>
      <w:r w:rsidRPr="00FD38A6">
        <w:t>的规定。</w:t>
      </w:r>
    </w:p>
    <w:p w14:paraId="48790579" w14:textId="77777777" w:rsidR="00300363" w:rsidRPr="00FD38A6" w:rsidRDefault="00EA78B4" w:rsidP="00485269">
      <w:pPr>
        <w:ind w:left="720" w:hanging="720"/>
        <w:jc w:val="both"/>
      </w:pPr>
      <w:r w:rsidRPr="00FD38A6">
        <w:t xml:space="preserve">4.2.6 </w:t>
      </w:r>
      <w:proofErr w:type="gramStart"/>
      <w:r w:rsidRPr="00FD38A6">
        <w:t>地上式</w:t>
      </w:r>
      <w:proofErr w:type="gramEnd"/>
      <w:r w:rsidRPr="00FD38A6">
        <w:t>泵房应充分利用自然采光，并应有防止阳光直射的措施。</w:t>
      </w:r>
    </w:p>
    <w:p w14:paraId="65D3CF0B" w14:textId="77777777" w:rsidR="00300363" w:rsidRPr="00FD38A6" w:rsidRDefault="00EA78B4" w:rsidP="00485269">
      <w:pPr>
        <w:ind w:left="720" w:hanging="720"/>
        <w:jc w:val="both"/>
      </w:pPr>
      <w:r w:rsidRPr="00FD38A6">
        <w:t xml:space="preserve">4.2.7 </w:t>
      </w:r>
      <w:r w:rsidRPr="00FD38A6">
        <w:t>泵房应设有排水设施，并应符合现行国家标准《建筑给水排水设计标准》</w:t>
      </w:r>
      <w:r w:rsidRPr="00FD38A6">
        <w:t>GB 50015</w:t>
      </w:r>
      <w:r w:rsidRPr="00FD38A6">
        <w:t>和</w:t>
      </w:r>
      <w:proofErr w:type="gramStart"/>
      <w:r w:rsidRPr="00FD38A6">
        <w:t>现行行业</w:t>
      </w:r>
      <w:proofErr w:type="gramEnd"/>
      <w:r w:rsidRPr="00FD38A6">
        <w:t>标准《二次供水工程技术标准》</w:t>
      </w:r>
      <w:r w:rsidRPr="00FD38A6">
        <w:t>CJJ 140</w:t>
      </w:r>
      <w:r w:rsidRPr="00FD38A6">
        <w:t>的规定，且应符合下列规定：</w:t>
      </w:r>
    </w:p>
    <w:p w14:paraId="09BABBE8" w14:textId="77777777" w:rsidR="00300363" w:rsidRPr="00FD38A6" w:rsidRDefault="00EA78B4" w:rsidP="00485269">
      <w:pPr>
        <w:ind w:leftChars="200" w:left="708" w:hangingChars="95" w:hanging="228"/>
        <w:jc w:val="both"/>
      </w:pPr>
      <w:r w:rsidRPr="00FD38A6">
        <w:t xml:space="preserve">1 </w:t>
      </w:r>
      <w:r w:rsidRPr="00FD38A6">
        <w:t>泵房内的排水设施应定期检修维护，保证各设备能正常启动和有效运行，并确保与排水系统的畅通；</w:t>
      </w:r>
    </w:p>
    <w:p w14:paraId="5BC75DC4" w14:textId="77777777" w:rsidR="00300363" w:rsidRPr="00FD38A6" w:rsidRDefault="00EA78B4" w:rsidP="00485269">
      <w:pPr>
        <w:ind w:leftChars="200" w:left="1200" w:hanging="720"/>
        <w:jc w:val="both"/>
      </w:pPr>
      <w:r w:rsidRPr="00FD38A6">
        <w:t xml:space="preserve">2 </w:t>
      </w:r>
      <w:r w:rsidRPr="00FD38A6">
        <w:t>设于泵房内的集水坑和排水沟应定期清理消毒；</w:t>
      </w:r>
    </w:p>
    <w:p w14:paraId="0A6501AC" w14:textId="77777777" w:rsidR="00300363" w:rsidRPr="00FD38A6" w:rsidRDefault="00EA78B4" w:rsidP="00485269">
      <w:pPr>
        <w:ind w:leftChars="200" w:left="1200" w:hanging="720"/>
        <w:jc w:val="both"/>
      </w:pPr>
      <w:r w:rsidRPr="00FD38A6">
        <w:t xml:space="preserve">3 </w:t>
      </w:r>
      <w:r w:rsidRPr="00FD38A6">
        <w:t>泵房排水系统应加装远</w:t>
      </w:r>
      <w:proofErr w:type="gramStart"/>
      <w:r w:rsidRPr="00FD38A6">
        <w:t>传信号</w:t>
      </w:r>
      <w:proofErr w:type="gramEnd"/>
      <w:r w:rsidRPr="00FD38A6">
        <w:t>并接入远程监控系统；</w:t>
      </w:r>
    </w:p>
    <w:p w14:paraId="5FFDD250" w14:textId="77777777" w:rsidR="00300363" w:rsidRPr="00FD38A6" w:rsidRDefault="00EA78B4" w:rsidP="00485269">
      <w:pPr>
        <w:ind w:leftChars="200" w:left="1200" w:hanging="720"/>
        <w:jc w:val="both"/>
      </w:pPr>
      <w:r w:rsidRPr="00FD38A6">
        <w:t xml:space="preserve">4 </w:t>
      </w:r>
      <w:r w:rsidRPr="00FD38A6">
        <w:t>泵房应设置地面积水报警装置并与电气控制系统和排水系统联动。</w:t>
      </w:r>
    </w:p>
    <w:p w14:paraId="277A350F" w14:textId="77777777" w:rsidR="00300363" w:rsidRPr="00FD38A6" w:rsidRDefault="00EA78B4" w:rsidP="00485269">
      <w:pPr>
        <w:ind w:left="720" w:hanging="720"/>
        <w:jc w:val="both"/>
      </w:pPr>
      <w:r w:rsidRPr="00FD38A6">
        <w:t xml:space="preserve">4.2.8 </w:t>
      </w:r>
      <w:r w:rsidRPr="00FD38A6">
        <w:t>泵房内空气环境应符合现行国家标准《工业建筑供暖通风与空气调节设计规范》</w:t>
      </w:r>
      <w:r w:rsidRPr="00FD38A6">
        <w:t>GB 50019</w:t>
      </w:r>
      <w:r w:rsidRPr="00FD38A6">
        <w:t>和《民用建筑供暖通风与空气调节设计规范》</w:t>
      </w:r>
      <w:r w:rsidRPr="00FD38A6">
        <w:t>GB 50736</w:t>
      </w:r>
      <w:r w:rsidRPr="00FD38A6">
        <w:t>的规定，并应符合下列规定：</w:t>
      </w:r>
    </w:p>
    <w:p w14:paraId="16524CCE" w14:textId="77777777" w:rsidR="00300363" w:rsidRPr="00FD38A6" w:rsidRDefault="00EA78B4" w:rsidP="00485269">
      <w:pPr>
        <w:ind w:leftChars="200" w:left="708" w:hangingChars="95" w:hanging="228"/>
        <w:jc w:val="both"/>
      </w:pPr>
      <w:r w:rsidRPr="00FD38A6">
        <w:t xml:space="preserve">1 </w:t>
      </w:r>
      <w:r w:rsidRPr="00FD38A6">
        <w:t>泵房内应设置温度和湿度实时显示和监控装置，并与通风或空气调节设备联动。</w:t>
      </w:r>
    </w:p>
    <w:p w14:paraId="6E5931D5" w14:textId="77777777" w:rsidR="00300363" w:rsidRPr="00FD38A6" w:rsidRDefault="00EA78B4" w:rsidP="00485269">
      <w:pPr>
        <w:ind w:leftChars="200" w:left="708" w:hangingChars="95" w:hanging="228"/>
        <w:jc w:val="both"/>
      </w:pPr>
      <w:r w:rsidRPr="00FD38A6">
        <w:t xml:space="preserve">2 </w:t>
      </w:r>
      <w:r w:rsidRPr="00FD38A6">
        <w:t>泵房的室内环境温度不应高于</w:t>
      </w:r>
      <w:r w:rsidRPr="00FD38A6">
        <w:t>40℃</w:t>
      </w:r>
      <w:r w:rsidRPr="00FD38A6">
        <w:t>，且</w:t>
      </w:r>
      <w:r w:rsidRPr="00FD38A6">
        <w:t>24</w:t>
      </w:r>
      <w:r w:rsidRPr="00FD38A6">
        <w:t>小时内平均温度不应高于</w:t>
      </w:r>
      <w:r w:rsidRPr="00FD38A6">
        <w:t>35℃</w:t>
      </w:r>
      <w:r w:rsidRPr="00FD38A6">
        <w:t>。泵房的室内环境温度不应低于</w:t>
      </w:r>
      <w:r w:rsidRPr="00FD38A6">
        <w:t>5℃</w:t>
      </w:r>
      <w:r w:rsidRPr="00FD38A6">
        <w:t>。设于北方低温易结冰区域的二次供水泵房，房间内应配置取暖设施，以保证室内环境温度不低于</w:t>
      </w:r>
      <w:r w:rsidRPr="00FD38A6">
        <w:t>5℃</w:t>
      </w:r>
      <w:r w:rsidRPr="00FD38A6">
        <w:t>。</w:t>
      </w:r>
    </w:p>
    <w:p w14:paraId="6ED99EA7" w14:textId="77777777" w:rsidR="00300363" w:rsidRPr="00FD38A6" w:rsidRDefault="00EA78B4" w:rsidP="00485269">
      <w:pPr>
        <w:ind w:leftChars="200" w:left="708" w:hangingChars="95" w:hanging="228"/>
        <w:jc w:val="both"/>
      </w:pPr>
      <w:r w:rsidRPr="00FD38A6">
        <w:t xml:space="preserve">3 </w:t>
      </w:r>
      <w:proofErr w:type="gramStart"/>
      <w:r w:rsidRPr="00FD38A6">
        <w:t>当最高</w:t>
      </w:r>
      <w:proofErr w:type="gramEnd"/>
      <w:r w:rsidRPr="00FD38A6">
        <w:t>温度大于等于</w:t>
      </w:r>
      <w:r w:rsidRPr="00FD38A6">
        <w:t>33℃</w:t>
      </w:r>
      <w:r w:rsidRPr="00FD38A6">
        <w:t>时，泵房的室内相对湿度不得超过</w:t>
      </w:r>
      <w:r w:rsidRPr="00FD38A6">
        <w:t>70%</w:t>
      </w:r>
      <w:r w:rsidRPr="00FD38A6">
        <w:t>。湿度较高的南方区域宜配置除湿设备。</w:t>
      </w:r>
    </w:p>
    <w:p w14:paraId="2DA86AA0" w14:textId="77777777" w:rsidR="00300363" w:rsidRPr="00FD38A6" w:rsidRDefault="00EA78B4" w:rsidP="00485269">
      <w:pPr>
        <w:ind w:leftChars="200" w:left="708" w:hangingChars="95" w:hanging="228"/>
        <w:jc w:val="both"/>
      </w:pPr>
      <w:r w:rsidRPr="00FD38A6">
        <w:t xml:space="preserve">4 </w:t>
      </w:r>
      <w:r w:rsidRPr="00FD38A6">
        <w:t>泵房应设置通风装置，保证房间内通风良好，当泵房设置在地下室时，房间内每小时换气次数不少于</w:t>
      </w:r>
      <w:r w:rsidRPr="00FD38A6">
        <w:t>4</w:t>
      </w:r>
      <w:r w:rsidRPr="00FD38A6">
        <w:t>次，且设置温度、时间控制开停功能；当通风管或排气扇无法满足需求时，应增设空调或除湿机。</w:t>
      </w:r>
    </w:p>
    <w:p w14:paraId="310F3CA4" w14:textId="77777777" w:rsidR="00300363" w:rsidRPr="00FD38A6" w:rsidRDefault="00EA78B4" w:rsidP="00485269">
      <w:pPr>
        <w:ind w:leftChars="200" w:left="708" w:hangingChars="95" w:hanging="228"/>
        <w:jc w:val="both"/>
      </w:pPr>
      <w:r w:rsidRPr="00FD38A6">
        <w:t xml:space="preserve">5 </w:t>
      </w:r>
      <w:r w:rsidRPr="00FD38A6">
        <w:t>泵房宜具备有毒有害气体监测和报警功能，并设置相应的防护措施。</w:t>
      </w:r>
    </w:p>
    <w:p w14:paraId="3096221E" w14:textId="77777777" w:rsidR="00300363" w:rsidRPr="00FD38A6" w:rsidRDefault="00EA78B4" w:rsidP="00485269">
      <w:pPr>
        <w:ind w:leftChars="200" w:left="708" w:hangingChars="95" w:hanging="228"/>
        <w:jc w:val="both"/>
      </w:pPr>
      <w:r w:rsidRPr="00FD38A6">
        <w:t xml:space="preserve">6 </w:t>
      </w:r>
      <w:r w:rsidRPr="00FD38A6">
        <w:t>新建泵房内设置应形成对流的进出排风口，排风口应设防护格栅式网罩。</w:t>
      </w:r>
      <w:r w:rsidRPr="00FD38A6">
        <w:lastRenderedPageBreak/>
        <w:t>排风口外部设置机械排送风装置，且进风口和出风口不能有遮挡物。</w:t>
      </w:r>
    </w:p>
    <w:p w14:paraId="0AA797C4" w14:textId="77777777" w:rsidR="00300363" w:rsidRPr="00FD38A6" w:rsidRDefault="00EA78B4" w:rsidP="00485269">
      <w:pPr>
        <w:ind w:leftChars="200" w:left="708" w:hangingChars="95" w:hanging="228"/>
        <w:jc w:val="both"/>
      </w:pPr>
      <w:r w:rsidRPr="00FD38A6">
        <w:t xml:space="preserve">7 </w:t>
      </w:r>
      <w:r w:rsidRPr="00FD38A6">
        <w:t>在设备正常运行时，为了帮助设备更有效的散发热量，泵房内需设置可形成对流的进出排风口，并配置强制排风装置。当泵房发生淹泡事故采用燃油设备强制排水时，需做好通风措施。</w:t>
      </w:r>
    </w:p>
    <w:p w14:paraId="5A75FCE3" w14:textId="77777777" w:rsidR="00300363" w:rsidRPr="00FD38A6" w:rsidRDefault="00EA78B4" w:rsidP="00485269">
      <w:pPr>
        <w:ind w:left="720" w:hanging="720"/>
        <w:jc w:val="both"/>
      </w:pPr>
      <w:bookmarkStart w:id="36" w:name="_Hlk32693216"/>
      <w:r w:rsidRPr="00FD38A6">
        <w:t xml:space="preserve">4.2.9 </w:t>
      </w:r>
      <w:r w:rsidRPr="00FD38A6">
        <w:t>泵房电源应符合下列规定：</w:t>
      </w:r>
    </w:p>
    <w:p w14:paraId="7B7383A0" w14:textId="77777777" w:rsidR="00300363" w:rsidRPr="00FD38A6" w:rsidRDefault="00EA78B4" w:rsidP="00485269">
      <w:pPr>
        <w:ind w:leftChars="200" w:left="708" w:hangingChars="95" w:hanging="228"/>
        <w:jc w:val="both"/>
      </w:pPr>
      <w:r w:rsidRPr="00FD38A6">
        <w:t xml:space="preserve">1 </w:t>
      </w:r>
      <w:r w:rsidRPr="00FD38A6">
        <w:t>应满足设备的安全运行；</w:t>
      </w:r>
    </w:p>
    <w:p w14:paraId="198D984C" w14:textId="77777777" w:rsidR="00300363" w:rsidRPr="00FD38A6" w:rsidRDefault="00EA78B4" w:rsidP="00485269">
      <w:pPr>
        <w:ind w:leftChars="200" w:left="708" w:hangingChars="95" w:hanging="228"/>
        <w:jc w:val="both"/>
      </w:pPr>
      <w:r w:rsidRPr="00FD38A6">
        <w:t xml:space="preserve">2 </w:t>
      </w:r>
      <w:r w:rsidRPr="00FD38A6">
        <w:t>泵站负荷等级及供电方式应根据工程的性质、规模和重要性合理确定，应采用双电源或双回路供电方式，当采用双回路供电时，应按每一回路承担泵的全部容量设计；</w:t>
      </w:r>
    </w:p>
    <w:p w14:paraId="68186928" w14:textId="77777777" w:rsidR="00300363" w:rsidRPr="00FD38A6" w:rsidRDefault="00EA78B4" w:rsidP="00485269">
      <w:pPr>
        <w:ind w:leftChars="200" w:left="708" w:hangingChars="95" w:hanging="228"/>
        <w:jc w:val="both"/>
      </w:pPr>
      <w:r w:rsidRPr="00FD38A6">
        <w:t xml:space="preserve">3 </w:t>
      </w:r>
      <w:r w:rsidRPr="00FD38A6">
        <w:t>应独立设置，并单独贸易结算。</w:t>
      </w:r>
    </w:p>
    <w:p w14:paraId="0B8723AA" w14:textId="77777777" w:rsidR="00300363" w:rsidRPr="00FD38A6" w:rsidRDefault="00EA78B4" w:rsidP="00485269">
      <w:pPr>
        <w:ind w:left="720" w:hanging="720"/>
        <w:jc w:val="both"/>
      </w:pPr>
      <w:r w:rsidRPr="00FD38A6">
        <w:t xml:space="preserve">4.2.10 </w:t>
      </w:r>
      <w:r w:rsidRPr="00FD38A6">
        <w:t>泵房内部及进出通道的照明系统应符合现行国家标准《建筑照明设计标准》</w:t>
      </w:r>
      <w:r w:rsidRPr="00FD38A6">
        <w:t>GB 50034</w:t>
      </w:r>
      <w:r w:rsidRPr="00FD38A6">
        <w:t>的规定，泵房应配置应急照明系统。</w:t>
      </w:r>
    </w:p>
    <w:p w14:paraId="5A6FD519" w14:textId="77777777" w:rsidR="00300363" w:rsidRPr="00FD38A6" w:rsidRDefault="00EA78B4" w:rsidP="00485269">
      <w:pPr>
        <w:ind w:left="720" w:hanging="720"/>
        <w:jc w:val="both"/>
      </w:pPr>
      <w:r w:rsidRPr="00FD38A6">
        <w:t xml:space="preserve">4.2.11 </w:t>
      </w:r>
      <w:r w:rsidRPr="00FD38A6">
        <w:t>泵房内的电气控制设备应具备相应的防水、防潮等级，并应采取有效的防护措施，</w:t>
      </w:r>
      <w:proofErr w:type="gramStart"/>
      <w:r w:rsidRPr="00FD38A6">
        <w:t>宜设置</w:t>
      </w:r>
      <w:proofErr w:type="gramEnd"/>
      <w:r w:rsidRPr="00FD38A6">
        <w:t>独立的控制室与其他供水设施隔离。加压设备应有可靠的安全接地保护，并符合相应技术标准的要求。</w:t>
      </w:r>
    </w:p>
    <w:p w14:paraId="0F4EFD99" w14:textId="77777777" w:rsidR="00300363" w:rsidRPr="00FD38A6" w:rsidRDefault="00EA78B4" w:rsidP="00485269">
      <w:pPr>
        <w:ind w:left="720" w:hanging="720"/>
        <w:jc w:val="both"/>
      </w:pPr>
      <w:r w:rsidRPr="00FD38A6">
        <w:t xml:space="preserve">4.2.12 </w:t>
      </w:r>
      <w:r w:rsidRPr="00FD38A6">
        <w:t>泵房照明应采用防水、防潮且高效节能的灯具，且便于检修和更新。</w:t>
      </w:r>
    </w:p>
    <w:p w14:paraId="64637E11" w14:textId="77777777" w:rsidR="00300363" w:rsidRPr="00FD38A6" w:rsidRDefault="00EA78B4" w:rsidP="00485269">
      <w:pPr>
        <w:ind w:left="720" w:hanging="720"/>
        <w:jc w:val="both"/>
      </w:pPr>
      <w:r w:rsidRPr="00FD38A6">
        <w:t xml:space="preserve">4.2.13 </w:t>
      </w:r>
      <w:r w:rsidRPr="00FD38A6">
        <w:t>泵房建筑物应设置防雷装置，并应符合现行国家标准《建筑物防雷设计规范》</w:t>
      </w:r>
      <w:r w:rsidRPr="00FD38A6">
        <w:t>GB 50057</w:t>
      </w:r>
      <w:r w:rsidRPr="00FD38A6">
        <w:t>的规定</w:t>
      </w:r>
      <w:r w:rsidRPr="00FD38A6">
        <w:rPr>
          <w:rFonts w:hint="eastAsia"/>
        </w:rPr>
        <w:t>。</w:t>
      </w:r>
    </w:p>
    <w:p w14:paraId="57E847D0" w14:textId="77777777" w:rsidR="00300363" w:rsidRPr="00FD38A6" w:rsidRDefault="00EA78B4" w:rsidP="00485269">
      <w:pPr>
        <w:ind w:left="720" w:hanging="720"/>
        <w:jc w:val="both"/>
      </w:pPr>
      <w:r w:rsidRPr="00FD38A6">
        <w:t xml:space="preserve">4.2.14 </w:t>
      </w:r>
      <w:r w:rsidRPr="00FD38A6">
        <w:t>泵房应设置火灾探测报警系统，并应符合现行国家标准《火灾自动报警系统设计规范》</w:t>
      </w:r>
      <w:r w:rsidRPr="00FD38A6">
        <w:t>GB 50116</w:t>
      </w:r>
      <w:r w:rsidRPr="00FD38A6">
        <w:t>的规定。</w:t>
      </w:r>
    </w:p>
    <w:p w14:paraId="0517D726" w14:textId="77777777" w:rsidR="00300363" w:rsidRPr="00FD38A6" w:rsidRDefault="00EA78B4" w:rsidP="00485269">
      <w:pPr>
        <w:ind w:left="720" w:hanging="720"/>
        <w:jc w:val="both"/>
      </w:pPr>
      <w:r w:rsidRPr="00FD38A6">
        <w:t xml:space="preserve">4.2.15 </w:t>
      </w:r>
      <w:r w:rsidRPr="00FD38A6">
        <w:t>泵房应设置实时监控系统，并宜与当地公安机关联网联动。</w:t>
      </w:r>
    </w:p>
    <w:p w14:paraId="7EA58572" w14:textId="77777777" w:rsidR="00300363" w:rsidRPr="00FD38A6" w:rsidRDefault="00EA78B4" w:rsidP="00485269">
      <w:pPr>
        <w:ind w:left="720" w:hanging="720"/>
        <w:jc w:val="both"/>
      </w:pPr>
      <w:r w:rsidRPr="00FD38A6">
        <w:t xml:space="preserve">4.2.16 </w:t>
      </w:r>
      <w:r w:rsidRPr="00FD38A6">
        <w:t>泵房应设置入侵报警系统，并应符合现行国家标准《入侵报警系统工程设计规范》</w:t>
      </w:r>
      <w:r w:rsidRPr="00FD38A6">
        <w:t>GB 50394</w:t>
      </w:r>
      <w:r w:rsidRPr="00FD38A6">
        <w:t>的规定。</w:t>
      </w:r>
    </w:p>
    <w:p w14:paraId="2EFD72E8" w14:textId="77777777" w:rsidR="00300363" w:rsidRPr="00FD38A6" w:rsidRDefault="00EA78B4">
      <w:pPr>
        <w:pStyle w:val="2"/>
        <w:ind w:left="843" w:hanging="843"/>
        <w:jc w:val="center"/>
        <w:rPr>
          <w:rFonts w:ascii="Times New Roman" w:hAnsi="Times New Roman" w:cs="Times New Roman"/>
        </w:rPr>
      </w:pPr>
      <w:bookmarkStart w:id="37" w:name="_Toc60819296"/>
      <w:bookmarkStart w:id="38" w:name="_Toc60847042"/>
      <w:bookmarkEnd w:id="36"/>
      <w:r w:rsidRPr="00FD38A6">
        <w:rPr>
          <w:rFonts w:ascii="Times New Roman" w:hAnsi="Times New Roman" w:cs="Times New Roman"/>
        </w:rPr>
        <w:t>4.3</w:t>
      </w:r>
      <w:r w:rsidRPr="00FD38A6">
        <w:rPr>
          <w:rFonts w:ascii="Times New Roman" w:hAnsi="Times New Roman" w:cs="Times New Roman"/>
        </w:rPr>
        <w:t>系统及设施</w:t>
      </w:r>
      <w:bookmarkEnd w:id="37"/>
      <w:bookmarkEnd w:id="38"/>
      <w:r w:rsidRPr="00FD38A6">
        <w:rPr>
          <w:rFonts w:ascii="Times New Roman" w:hAnsi="Times New Roman" w:cs="Times New Roman"/>
        </w:rPr>
        <w:t xml:space="preserve"> </w:t>
      </w:r>
    </w:p>
    <w:p w14:paraId="4C2DF7EF" w14:textId="77777777" w:rsidR="00300363" w:rsidRPr="00FD38A6" w:rsidRDefault="00EA78B4" w:rsidP="00485269">
      <w:pPr>
        <w:ind w:left="720" w:hanging="720"/>
        <w:jc w:val="both"/>
      </w:pPr>
      <w:r w:rsidRPr="00FD38A6">
        <w:t xml:space="preserve">4.3.1 </w:t>
      </w:r>
      <w:r w:rsidRPr="00FD38A6">
        <w:rPr>
          <w:rFonts w:hint="eastAsia"/>
        </w:rPr>
        <w:t>二次</w:t>
      </w:r>
      <w:r w:rsidRPr="00FD38A6">
        <w:t>供水系统中涉水产品应符合现行国家标准《生活饮用水输配水设备及防护材料的安全性评价标准》</w:t>
      </w:r>
      <w:r w:rsidRPr="00FD38A6">
        <w:t>GB/T 17219</w:t>
      </w:r>
      <w:r w:rsidRPr="00FD38A6">
        <w:t>的有关规定。</w:t>
      </w:r>
    </w:p>
    <w:p w14:paraId="1A8D7ADF" w14:textId="77777777" w:rsidR="00300363" w:rsidRPr="00FD38A6" w:rsidRDefault="00EA78B4" w:rsidP="00485269">
      <w:pPr>
        <w:ind w:left="720" w:hanging="720"/>
        <w:jc w:val="both"/>
      </w:pPr>
      <w:r w:rsidRPr="00FD38A6">
        <w:t xml:space="preserve">4.3.2 </w:t>
      </w:r>
      <w:r w:rsidRPr="00FD38A6">
        <w:t>二次供水系统的管道设置敷设与连接应符合现行国家标准《建筑给水排水设计标准》</w:t>
      </w:r>
      <w:r w:rsidRPr="00FD38A6">
        <w:t>GB 50015</w:t>
      </w:r>
      <w:r w:rsidRPr="00FD38A6">
        <w:t>和</w:t>
      </w:r>
      <w:proofErr w:type="gramStart"/>
      <w:r w:rsidRPr="00FD38A6">
        <w:t>现行行业</w:t>
      </w:r>
      <w:proofErr w:type="gramEnd"/>
      <w:r w:rsidRPr="00FD38A6">
        <w:t>标准《二次供水工程技术标准》</w:t>
      </w:r>
      <w:r w:rsidRPr="00FD38A6">
        <w:t>CJJ 140</w:t>
      </w:r>
      <w:r w:rsidRPr="00FD38A6">
        <w:lastRenderedPageBreak/>
        <w:t>的规定，系统方案应经供水企业审核备案。</w:t>
      </w:r>
    </w:p>
    <w:p w14:paraId="40AF77D5" w14:textId="77777777" w:rsidR="00300363" w:rsidRPr="00FD38A6" w:rsidRDefault="00EA78B4" w:rsidP="00485269">
      <w:pPr>
        <w:ind w:left="720" w:hanging="720"/>
        <w:jc w:val="both"/>
      </w:pPr>
      <w:r w:rsidRPr="00FD38A6">
        <w:t xml:space="preserve">4.3.3 </w:t>
      </w:r>
      <w:r w:rsidRPr="00FD38A6">
        <w:t>二次供水系统应在下列位置采取独立计量：</w:t>
      </w:r>
    </w:p>
    <w:p w14:paraId="2694F069" w14:textId="77777777" w:rsidR="00300363" w:rsidRPr="00FD38A6" w:rsidRDefault="00EA78B4" w:rsidP="00485269">
      <w:pPr>
        <w:ind w:leftChars="200" w:left="708" w:hangingChars="95" w:hanging="228"/>
        <w:jc w:val="both"/>
      </w:pPr>
      <w:r w:rsidRPr="00FD38A6">
        <w:t xml:space="preserve">1 </w:t>
      </w:r>
      <w:r w:rsidRPr="00FD38A6">
        <w:t>泵房从小区环状管网上单独引入的引入管上；</w:t>
      </w:r>
    </w:p>
    <w:p w14:paraId="3AD7B14E" w14:textId="77777777" w:rsidR="00300363" w:rsidRPr="00FD38A6" w:rsidRDefault="00EA78B4" w:rsidP="00485269">
      <w:pPr>
        <w:ind w:leftChars="200" w:left="708" w:hangingChars="95" w:hanging="228"/>
        <w:jc w:val="both"/>
      </w:pPr>
      <w:r w:rsidRPr="00FD38A6">
        <w:t xml:space="preserve">2 </w:t>
      </w:r>
      <w:r w:rsidRPr="00FD38A6">
        <w:t>不同用水性质的用户；</w:t>
      </w:r>
    </w:p>
    <w:p w14:paraId="7FB9C9E9" w14:textId="77777777" w:rsidR="00300363" w:rsidRPr="00FD38A6" w:rsidRDefault="00EA78B4" w:rsidP="00485269">
      <w:pPr>
        <w:ind w:leftChars="200" w:left="708" w:hangingChars="95" w:hanging="228"/>
        <w:jc w:val="both"/>
      </w:pPr>
      <w:r w:rsidRPr="00FD38A6">
        <w:t xml:space="preserve">3 </w:t>
      </w:r>
      <w:r w:rsidRPr="00FD38A6">
        <w:t>同一用户不同性质的用水点；</w:t>
      </w:r>
    </w:p>
    <w:p w14:paraId="1583E1EA" w14:textId="77777777" w:rsidR="00300363" w:rsidRPr="00FD38A6" w:rsidRDefault="00EA78B4" w:rsidP="00485269">
      <w:pPr>
        <w:ind w:leftChars="200" w:left="708" w:hangingChars="95" w:hanging="228"/>
        <w:jc w:val="both"/>
      </w:pPr>
      <w:r w:rsidRPr="00FD38A6">
        <w:t xml:space="preserve">4 </w:t>
      </w:r>
      <w:r w:rsidRPr="00FD38A6">
        <w:t>住宅应计量到户，水表</w:t>
      </w:r>
      <w:proofErr w:type="gramStart"/>
      <w:r w:rsidRPr="00FD38A6">
        <w:t>宜设置</w:t>
      </w:r>
      <w:proofErr w:type="gramEnd"/>
      <w:r w:rsidRPr="00FD38A6">
        <w:t>于住宅套外。</w:t>
      </w:r>
    </w:p>
    <w:p w14:paraId="7F7E81A1" w14:textId="77777777" w:rsidR="00300363" w:rsidRPr="00FD38A6" w:rsidRDefault="00EA78B4" w:rsidP="00485269">
      <w:pPr>
        <w:ind w:left="720" w:hanging="720"/>
        <w:jc w:val="both"/>
      </w:pPr>
      <w:r w:rsidRPr="00FD38A6">
        <w:t xml:space="preserve">4.3.4 </w:t>
      </w:r>
      <w:r w:rsidRPr="00FD38A6">
        <w:t>二次供水管道应设有用于管道清洗、放空的装置和防偷用水的保护措施，放空装置应采用间接排水。</w:t>
      </w:r>
    </w:p>
    <w:p w14:paraId="33400376" w14:textId="77777777" w:rsidR="00300363" w:rsidRPr="00FD38A6" w:rsidRDefault="00EA78B4" w:rsidP="00485269">
      <w:pPr>
        <w:ind w:left="720" w:hanging="720"/>
        <w:jc w:val="both"/>
      </w:pPr>
      <w:r w:rsidRPr="00FD38A6">
        <w:t xml:space="preserve">4.3.5 </w:t>
      </w:r>
      <w:r w:rsidRPr="00FD38A6">
        <w:t>二次供水设备应具有自动检测、控制、保护、报警、数据传输、远程监控等功能。</w:t>
      </w:r>
    </w:p>
    <w:p w14:paraId="39D19704" w14:textId="77777777" w:rsidR="00300363" w:rsidRPr="00FD38A6" w:rsidRDefault="00EA78B4" w:rsidP="00485269">
      <w:pPr>
        <w:ind w:left="720" w:hanging="720"/>
        <w:jc w:val="both"/>
      </w:pPr>
      <w:r w:rsidRPr="00FD38A6">
        <w:t xml:space="preserve">4.3.6 </w:t>
      </w:r>
      <w:r w:rsidRPr="00FD38A6">
        <w:t>二次供水设施的水池（箱）应设置消毒设备，消毒设备的设置及选用应符合</w:t>
      </w:r>
      <w:proofErr w:type="gramStart"/>
      <w:r w:rsidRPr="00FD38A6">
        <w:t>现行行业</w:t>
      </w:r>
      <w:proofErr w:type="gramEnd"/>
      <w:r w:rsidRPr="00FD38A6">
        <w:t>标准《二次供水工程技术标准》</w:t>
      </w:r>
      <w:r w:rsidRPr="00FD38A6">
        <w:t>CJJ 140</w:t>
      </w:r>
      <w:r w:rsidRPr="00FD38A6">
        <w:t>的规定，二次供水设备的出水管处应预留消毒接口；</w:t>
      </w:r>
    </w:p>
    <w:p w14:paraId="389B436E" w14:textId="77777777" w:rsidR="00300363" w:rsidRPr="00FD38A6" w:rsidRDefault="00EA78B4" w:rsidP="00485269">
      <w:pPr>
        <w:ind w:left="720" w:hanging="720"/>
        <w:jc w:val="both"/>
      </w:pPr>
      <w:r w:rsidRPr="00FD38A6">
        <w:t xml:space="preserve">4.3.7 </w:t>
      </w:r>
      <w:r w:rsidRPr="00FD38A6">
        <w:t>二次供水设施的设备及材料应符合现行国家标准《建筑给水排水设计规范》</w:t>
      </w:r>
      <w:r w:rsidRPr="00FD38A6">
        <w:t>GB 50015</w:t>
      </w:r>
      <w:r w:rsidRPr="00FD38A6">
        <w:t>、《二次供水设施卫生</w:t>
      </w:r>
      <w:r w:rsidRPr="00FD38A6">
        <w:rPr>
          <w:rFonts w:hint="eastAsia"/>
        </w:rPr>
        <w:t>·</w:t>
      </w:r>
      <w:r w:rsidRPr="00FD38A6">
        <w:t>规范》</w:t>
      </w:r>
      <w:r w:rsidRPr="00FD38A6">
        <w:t>GB 17051</w:t>
      </w:r>
      <w:r w:rsidRPr="00FD38A6">
        <w:t>和《生活饮用水输配水设备及防护材料的安全性评价标准》</w:t>
      </w:r>
      <w:r w:rsidRPr="00FD38A6">
        <w:t>GB/T 17219</w:t>
      </w:r>
      <w:r w:rsidRPr="00FD38A6">
        <w:t>的有关规定，并应具备水质检测报告或卫生主管部门颁发的卫生许可批准文件。</w:t>
      </w:r>
    </w:p>
    <w:p w14:paraId="377697AC" w14:textId="77777777" w:rsidR="00300363" w:rsidRPr="00FD38A6" w:rsidRDefault="00EA78B4" w:rsidP="00485269">
      <w:pPr>
        <w:ind w:left="720" w:hanging="720"/>
        <w:jc w:val="both"/>
      </w:pPr>
      <w:r w:rsidRPr="00FD38A6">
        <w:t xml:space="preserve">4.3.8 </w:t>
      </w:r>
      <w:r w:rsidRPr="00FD38A6">
        <w:t>水池（箱）宜在进水、出水管上装设口径为</w:t>
      </w:r>
      <w:r w:rsidRPr="00FD38A6">
        <w:t>15mm</w:t>
      </w:r>
      <w:r w:rsidRPr="00FD38A6">
        <w:t>的水质取样管，其材质应为不锈钢管或黄铜管，水质取样管应安装防盗密码阀。</w:t>
      </w:r>
    </w:p>
    <w:p w14:paraId="5BA56A9D" w14:textId="77777777" w:rsidR="00300363" w:rsidRPr="00FD38A6" w:rsidRDefault="00EA78B4" w:rsidP="00485269">
      <w:pPr>
        <w:ind w:left="720" w:hanging="720"/>
        <w:jc w:val="both"/>
      </w:pPr>
      <w:r w:rsidRPr="00FD38A6">
        <w:t>4.3.</w:t>
      </w:r>
      <w:r w:rsidRPr="00FD38A6">
        <w:rPr>
          <w:rFonts w:hint="eastAsia"/>
        </w:rPr>
        <w:t>9</w:t>
      </w:r>
      <w:r w:rsidRPr="00FD38A6">
        <w:t xml:space="preserve"> </w:t>
      </w:r>
      <w:r w:rsidRPr="00FD38A6">
        <w:t>水池（箱）应设置液位显示、水位溢流报警和联动保护装置，并应具有防投毒和生物进入的安全防护措施；</w:t>
      </w:r>
    </w:p>
    <w:p w14:paraId="73F7EDA9" w14:textId="77777777" w:rsidR="00300363" w:rsidRPr="00FD38A6" w:rsidRDefault="00EA78B4" w:rsidP="00485269">
      <w:pPr>
        <w:ind w:leftChars="295" w:left="708" w:firstLineChars="200" w:firstLine="480"/>
        <w:jc w:val="both"/>
      </w:pPr>
      <w:r w:rsidRPr="00FD38A6">
        <w:t>水池（箱）进水应具备机械和电气双重控制功能。当达到溢流液位时，应自动关闭进水阀门并报警；当达到超低液位时，应自动</w:t>
      </w:r>
      <w:proofErr w:type="gramStart"/>
      <w:r w:rsidRPr="00FD38A6">
        <w:t>停泵并报警</w:t>
      </w:r>
      <w:proofErr w:type="gramEnd"/>
      <w:r w:rsidRPr="00FD38A6">
        <w:t>。</w:t>
      </w:r>
    </w:p>
    <w:p w14:paraId="09656A6D" w14:textId="77777777" w:rsidR="00300363" w:rsidRPr="00FD38A6" w:rsidRDefault="00EA78B4" w:rsidP="00485269">
      <w:pPr>
        <w:ind w:left="720" w:hanging="720"/>
        <w:jc w:val="both"/>
      </w:pPr>
      <w:r w:rsidRPr="00FD38A6">
        <w:t>4.3.1</w:t>
      </w:r>
      <w:r w:rsidRPr="00FD38A6">
        <w:rPr>
          <w:rFonts w:hint="eastAsia"/>
        </w:rPr>
        <w:t>0</w:t>
      </w:r>
      <w:r w:rsidRPr="00FD38A6">
        <w:t xml:space="preserve"> </w:t>
      </w:r>
      <w:r w:rsidRPr="00FD38A6">
        <w:t>二次供水水池（箱）、压力水容器、供水设备、管道、阀门、附配件等应根据管径、承压等级、安装使用环境等因素，选用耐腐蚀、寿命长、水力条件好、便于安装和检修维护的产品。</w:t>
      </w:r>
    </w:p>
    <w:p w14:paraId="12B09F28" w14:textId="77777777" w:rsidR="00300363" w:rsidRPr="00FD38A6" w:rsidRDefault="00EA78B4" w:rsidP="00485269">
      <w:pPr>
        <w:ind w:left="720" w:hanging="720"/>
        <w:jc w:val="both"/>
      </w:pPr>
      <w:r w:rsidRPr="00FD38A6">
        <w:t>4.3.1</w:t>
      </w:r>
      <w:r w:rsidRPr="00FD38A6">
        <w:rPr>
          <w:rFonts w:hint="eastAsia"/>
        </w:rPr>
        <w:t>1</w:t>
      </w:r>
      <w:r w:rsidRPr="00FD38A6">
        <w:t xml:space="preserve"> </w:t>
      </w:r>
      <w:r w:rsidRPr="00FD38A6">
        <w:t>二次供水设备应预留远程监控及智慧管控系统接口，</w:t>
      </w:r>
      <w:proofErr w:type="gramStart"/>
      <w:r w:rsidRPr="00FD38A6">
        <w:t>二供设施应配套能</w:t>
      </w:r>
      <w:proofErr w:type="gramEnd"/>
      <w:r w:rsidRPr="00FD38A6">
        <w:t>连接供水设备控制系统的控制器以及网络运营商的网络设备。</w:t>
      </w:r>
    </w:p>
    <w:p w14:paraId="1CD686EB" w14:textId="77777777" w:rsidR="00300363" w:rsidRPr="00FD38A6" w:rsidRDefault="00EA78B4">
      <w:pPr>
        <w:pStyle w:val="2"/>
        <w:ind w:left="843" w:hanging="843"/>
        <w:jc w:val="center"/>
        <w:rPr>
          <w:rFonts w:ascii="Times New Roman" w:hAnsi="Times New Roman" w:cs="Times New Roman"/>
        </w:rPr>
      </w:pPr>
      <w:bookmarkStart w:id="39" w:name="_Toc60819297"/>
      <w:bookmarkStart w:id="40" w:name="_Toc60847043"/>
      <w:r w:rsidRPr="00FD38A6">
        <w:rPr>
          <w:rFonts w:ascii="Times New Roman" w:hAnsi="Times New Roman" w:cs="Times New Roman"/>
        </w:rPr>
        <w:lastRenderedPageBreak/>
        <w:t xml:space="preserve">4.4 </w:t>
      </w:r>
      <w:r w:rsidRPr="00FD38A6">
        <w:rPr>
          <w:rFonts w:ascii="Times New Roman" w:hAnsi="Times New Roman" w:cs="Times New Roman"/>
        </w:rPr>
        <w:t>水质保障</w:t>
      </w:r>
      <w:bookmarkEnd w:id="39"/>
      <w:bookmarkEnd w:id="40"/>
    </w:p>
    <w:p w14:paraId="6D02A07D" w14:textId="77777777" w:rsidR="00300363" w:rsidRPr="00FD38A6" w:rsidRDefault="00EA78B4" w:rsidP="00485269">
      <w:pPr>
        <w:ind w:left="720" w:hanging="720"/>
        <w:jc w:val="both"/>
      </w:pPr>
      <w:r w:rsidRPr="00FD38A6">
        <w:t xml:space="preserve">4.4.1 </w:t>
      </w:r>
      <w:r w:rsidRPr="00FD38A6">
        <w:t>应分别在二次供水设施的入水口、加压供水设备出水口、系统末梢水处设置水质检测采样点。</w:t>
      </w:r>
    </w:p>
    <w:p w14:paraId="18D3C151" w14:textId="77777777" w:rsidR="00300363" w:rsidRPr="00FD38A6" w:rsidRDefault="00EA78B4" w:rsidP="00485269">
      <w:pPr>
        <w:ind w:left="720" w:hanging="720"/>
        <w:jc w:val="both"/>
      </w:pPr>
      <w:r w:rsidRPr="00FD38A6">
        <w:t xml:space="preserve">4.4.2 </w:t>
      </w:r>
      <w:r w:rsidRPr="00FD38A6">
        <w:t>二次供水的常规水质检测指标至少应包括：色度、浑浊度、臭和</w:t>
      </w:r>
      <w:proofErr w:type="gramStart"/>
      <w:r w:rsidRPr="00FD38A6">
        <w:t>味、</w:t>
      </w:r>
      <w:proofErr w:type="gramEnd"/>
      <w:r w:rsidRPr="00FD38A6">
        <w:t>肉眼可见物、</w:t>
      </w:r>
      <w:r w:rsidRPr="00FD38A6">
        <w:t>pH</w:t>
      </w:r>
      <w:r w:rsidRPr="00FD38A6">
        <w:t>值、菌落总数、总大肠菌群数、余氯。此外应根据水池（箱）类型、消毒方式</w:t>
      </w:r>
      <w:proofErr w:type="gramStart"/>
      <w:r w:rsidRPr="00FD38A6">
        <w:t>加检其他</w:t>
      </w:r>
      <w:proofErr w:type="gramEnd"/>
      <w:r w:rsidRPr="00FD38A6">
        <w:t>指标。</w:t>
      </w:r>
    </w:p>
    <w:p w14:paraId="0EABF51B" w14:textId="77777777" w:rsidR="00300363" w:rsidRPr="00FD38A6" w:rsidRDefault="00EA78B4" w:rsidP="00485269">
      <w:pPr>
        <w:ind w:left="720" w:hanging="720"/>
        <w:jc w:val="both"/>
      </w:pPr>
      <w:r w:rsidRPr="00FD38A6">
        <w:t xml:space="preserve">4.4.3 </w:t>
      </w:r>
      <w:r w:rsidRPr="00FD38A6">
        <w:t>二次供水设施应设置余氯（总氯）、浊度、电导率、温度、</w:t>
      </w:r>
      <w:r w:rsidRPr="00FD38A6">
        <w:t>pH</w:t>
      </w:r>
      <w:r w:rsidRPr="00FD38A6">
        <w:t>等水质在线</w:t>
      </w:r>
      <w:r w:rsidRPr="00FD38A6">
        <w:rPr>
          <w:rFonts w:hint="eastAsia"/>
        </w:rPr>
        <w:t>检测</w:t>
      </w:r>
      <w:r w:rsidRPr="00FD38A6">
        <w:t>仪表。应至少预留余氯、浑浊度、电导率、温度、</w:t>
      </w:r>
      <w:r w:rsidRPr="00FD38A6">
        <w:t>PH</w:t>
      </w:r>
      <w:r w:rsidRPr="00FD38A6">
        <w:t>值五项指标在线实时</w:t>
      </w:r>
      <w:r w:rsidRPr="00FD38A6">
        <w:rPr>
          <w:rFonts w:hint="eastAsia"/>
        </w:rPr>
        <w:t>检测</w:t>
      </w:r>
      <w:r w:rsidRPr="00FD38A6">
        <w:t>设备位置并预留将数据上传至远程监控平台的设备。</w:t>
      </w:r>
    </w:p>
    <w:p w14:paraId="75E6B485" w14:textId="77777777" w:rsidR="00300363" w:rsidRPr="00FD38A6" w:rsidRDefault="00EA78B4" w:rsidP="00485269">
      <w:pPr>
        <w:ind w:left="720" w:hanging="720"/>
        <w:jc w:val="both"/>
      </w:pPr>
      <w:r w:rsidRPr="00FD38A6">
        <w:t xml:space="preserve">4.4.4 </w:t>
      </w:r>
      <w:r w:rsidRPr="00FD38A6">
        <w:t>水质检测仪表</w:t>
      </w:r>
      <w:proofErr w:type="gramStart"/>
      <w:r w:rsidRPr="00FD38A6">
        <w:t>宜设置</w:t>
      </w:r>
      <w:proofErr w:type="gramEnd"/>
      <w:r w:rsidRPr="00FD38A6">
        <w:t>在泵房内，仪表取样进水管应从加压低区取水，取水时应设置减压措施，以保障仪表取水压力正常。每个仪表的取样进水管上都应分别设置阀门和水质取样龙头。检测仪表的排水应采用间接排水的方式排至泵房排水沟或集水坑。</w:t>
      </w:r>
    </w:p>
    <w:p w14:paraId="2EA8367F" w14:textId="77777777" w:rsidR="00300363" w:rsidRPr="00FD38A6" w:rsidRDefault="00EA78B4" w:rsidP="00485269">
      <w:pPr>
        <w:ind w:left="720" w:hanging="720"/>
        <w:jc w:val="both"/>
      </w:pPr>
      <w:r w:rsidRPr="00FD38A6">
        <w:t xml:space="preserve">4.5.5 </w:t>
      </w:r>
      <w:r w:rsidRPr="00FD38A6">
        <w:t>设施运行过程中，当出现在线监测指标异常，应及时查明原因，并根据管理制度采取有效措施处置。当水池（箱）出水余氯值低于设定值时，应启动消毒设施进行消毒处理并向监控系统发出报警信号。</w:t>
      </w:r>
    </w:p>
    <w:p w14:paraId="063F7A6F" w14:textId="77777777" w:rsidR="00300363" w:rsidRPr="00FD38A6" w:rsidRDefault="00EA78B4" w:rsidP="00485269">
      <w:pPr>
        <w:ind w:left="720" w:hanging="720"/>
        <w:jc w:val="both"/>
      </w:pPr>
      <w:r w:rsidRPr="00FD38A6">
        <w:t xml:space="preserve">4.4.6 </w:t>
      </w:r>
      <w:r w:rsidRPr="00FD38A6">
        <w:t>二次供水系统应具有稳定、可靠的防倒流等防污染措施。</w:t>
      </w:r>
    </w:p>
    <w:p w14:paraId="4C48B510" w14:textId="77777777" w:rsidR="00300363" w:rsidRPr="00FD38A6" w:rsidRDefault="00EA78B4" w:rsidP="00485269">
      <w:pPr>
        <w:ind w:left="720" w:hanging="720"/>
        <w:jc w:val="both"/>
      </w:pPr>
      <w:r w:rsidRPr="00FD38A6">
        <w:t xml:space="preserve">4.4.7 </w:t>
      </w:r>
      <w:r w:rsidRPr="00FD38A6">
        <w:t>水池（箱）内贮水更新时间不应超过</w:t>
      </w:r>
      <w:r w:rsidRPr="00FD38A6">
        <w:t>48</w:t>
      </w:r>
      <w:r w:rsidRPr="00FD38A6">
        <w:t>，不宜超过</w:t>
      </w:r>
      <w:r w:rsidRPr="00FD38A6">
        <w:t>24h</w:t>
      </w:r>
      <w:r w:rsidRPr="00FD38A6">
        <w:t>。</w:t>
      </w:r>
    </w:p>
    <w:p w14:paraId="1C56FE42" w14:textId="77777777" w:rsidR="00300363" w:rsidRPr="00FD38A6" w:rsidRDefault="00EA78B4" w:rsidP="00485269">
      <w:pPr>
        <w:ind w:left="720" w:hanging="720"/>
        <w:jc w:val="both"/>
      </w:pPr>
      <w:r w:rsidRPr="00FD38A6">
        <w:t xml:space="preserve">4.4.8 </w:t>
      </w:r>
      <w:r w:rsidRPr="00FD38A6">
        <w:rPr>
          <w:rFonts w:hint="eastAsia"/>
        </w:rPr>
        <w:t>二次供水系统</w:t>
      </w:r>
      <w:r w:rsidRPr="00FD38A6">
        <w:t>在投入使用前或停用后重新启用时，应进行清洗消毒，并进行水质检验，水质符合国家规定的生活饮用水卫生标准后方可投入使用。</w:t>
      </w:r>
    </w:p>
    <w:p w14:paraId="5064DC7A" w14:textId="77777777" w:rsidR="00300363" w:rsidRPr="00FD38A6" w:rsidRDefault="00EA78B4" w:rsidP="00485269">
      <w:pPr>
        <w:ind w:left="720" w:hanging="720"/>
        <w:jc w:val="both"/>
      </w:pPr>
      <w:r w:rsidRPr="00FD38A6">
        <w:t xml:space="preserve">4.4.9 </w:t>
      </w:r>
      <w:r w:rsidRPr="00FD38A6">
        <w:t>每年制定两次</w:t>
      </w:r>
      <w:r w:rsidRPr="00FD38A6">
        <w:rPr>
          <w:rFonts w:hint="eastAsia"/>
        </w:rPr>
        <w:t>二次供水设施的</w:t>
      </w:r>
      <w:r w:rsidRPr="00FD38A6">
        <w:t>清洗及消毒计划</w:t>
      </w:r>
      <w:r w:rsidRPr="00FD38A6">
        <w:rPr>
          <w:rFonts w:hint="eastAsia"/>
        </w:rPr>
        <w:t>，并按计划</w:t>
      </w:r>
      <w:r w:rsidRPr="00FD38A6">
        <w:t>定期组织对二次供水设施进行清洗消毒。每半年不少于一次，清洗消毒完毕并由具有相应资质的水质检测机构检测水质达标后，方可投入使用。将每次清洗消毒记录归档，记入二次供水设施清洗消毒档案并予以公示。</w:t>
      </w:r>
    </w:p>
    <w:p w14:paraId="486B1E7E" w14:textId="77777777" w:rsidR="00300363" w:rsidRPr="00FD38A6" w:rsidRDefault="00EA78B4" w:rsidP="00485269">
      <w:pPr>
        <w:ind w:left="720" w:hanging="720"/>
        <w:jc w:val="both"/>
      </w:pPr>
      <w:r w:rsidRPr="00FD38A6">
        <w:t xml:space="preserve">4.4.10 </w:t>
      </w:r>
      <w:r w:rsidRPr="00FD38A6">
        <w:t>运行监管的责任主体应定期对管辖的二次供水系统进行水质检测督查，每季度不少于一次，检测项目为《二次供水设施卫生规范》（</w:t>
      </w:r>
      <w:r w:rsidRPr="00FD38A6">
        <w:t>GB17051</w:t>
      </w:r>
      <w:r w:rsidRPr="00FD38A6">
        <w:t>）水质指标的必测项目，不具备自行检测能力的，应当委托有相应资质的水质检测机构检测。检测结果应当向社会公布。</w:t>
      </w:r>
    </w:p>
    <w:p w14:paraId="507DB05F" w14:textId="77777777" w:rsidR="00300363" w:rsidRPr="00FD38A6" w:rsidRDefault="00EA78B4">
      <w:pPr>
        <w:pStyle w:val="2"/>
        <w:ind w:left="843" w:hanging="843"/>
        <w:jc w:val="center"/>
        <w:rPr>
          <w:rFonts w:ascii="Times New Roman" w:hAnsi="Times New Roman" w:cs="Times New Roman"/>
        </w:rPr>
      </w:pPr>
      <w:bookmarkStart w:id="41" w:name="_Toc60819298"/>
      <w:bookmarkStart w:id="42" w:name="_Toc60847044"/>
      <w:r w:rsidRPr="00FD38A6">
        <w:rPr>
          <w:rFonts w:ascii="Times New Roman" w:hAnsi="Times New Roman" w:cs="Times New Roman"/>
        </w:rPr>
        <w:lastRenderedPageBreak/>
        <w:t xml:space="preserve">4.5 </w:t>
      </w:r>
      <w:r w:rsidRPr="00FD38A6">
        <w:rPr>
          <w:rFonts w:ascii="Times New Roman" w:hAnsi="Times New Roman" w:cs="Times New Roman"/>
        </w:rPr>
        <w:t>监控系统</w:t>
      </w:r>
      <w:bookmarkEnd w:id="41"/>
      <w:bookmarkEnd w:id="42"/>
    </w:p>
    <w:p w14:paraId="00E41C3C" w14:textId="77777777" w:rsidR="00300363" w:rsidRPr="00FD38A6" w:rsidRDefault="00EA78B4" w:rsidP="00485269">
      <w:pPr>
        <w:ind w:left="720" w:hanging="720"/>
        <w:jc w:val="both"/>
      </w:pPr>
      <w:r w:rsidRPr="00FD38A6">
        <w:t xml:space="preserve">4.5.1 </w:t>
      </w:r>
      <w:r w:rsidRPr="00FD38A6">
        <w:t>二次供水设施应按照供水部门和供水企业的要求，设置系统运行状态和水质在线远程监控设备，对区域内供水情况实施监控，运行状态和运行监测数据统一纳入城市公共供水水质监管平台进行分析、决策、控制管理。</w:t>
      </w:r>
    </w:p>
    <w:p w14:paraId="4A1BD69B" w14:textId="77777777" w:rsidR="00300363" w:rsidRPr="00FD38A6" w:rsidRDefault="00EA78B4" w:rsidP="00485269">
      <w:pPr>
        <w:ind w:left="720" w:hanging="720"/>
        <w:jc w:val="both"/>
      </w:pPr>
      <w:r w:rsidRPr="00FD38A6">
        <w:t xml:space="preserve">4.5.2 </w:t>
      </w:r>
      <w:r w:rsidRPr="00FD38A6">
        <w:rPr>
          <w:rFonts w:hint="eastAsia"/>
        </w:rPr>
        <w:t>二次供水系统应采集有与监控系统相匹配的</w:t>
      </w:r>
      <w:r w:rsidRPr="00FD38A6">
        <w:t>在线运行数据</w:t>
      </w:r>
      <w:r w:rsidRPr="00FD38A6">
        <w:rPr>
          <w:rFonts w:hint="eastAsia"/>
        </w:rPr>
        <w:t>，主要</w:t>
      </w:r>
      <w:r w:rsidRPr="00FD38A6">
        <w:t>包括：</w:t>
      </w:r>
    </w:p>
    <w:p w14:paraId="2904C39D" w14:textId="77777777" w:rsidR="00300363" w:rsidRPr="00FD38A6" w:rsidRDefault="00EA78B4" w:rsidP="00485269">
      <w:pPr>
        <w:ind w:leftChars="200" w:left="708" w:hangingChars="95" w:hanging="228"/>
        <w:jc w:val="both"/>
      </w:pPr>
      <w:r w:rsidRPr="00FD38A6">
        <w:t xml:space="preserve">1 </w:t>
      </w:r>
      <w:r w:rsidRPr="00FD38A6">
        <w:t>压力：进口压力、出口压力；</w:t>
      </w:r>
    </w:p>
    <w:p w14:paraId="36D13208" w14:textId="77777777" w:rsidR="00300363" w:rsidRPr="00FD38A6" w:rsidRDefault="00EA78B4" w:rsidP="00485269">
      <w:pPr>
        <w:ind w:leftChars="200" w:left="708" w:hangingChars="95" w:hanging="228"/>
        <w:jc w:val="both"/>
      </w:pPr>
      <w:r w:rsidRPr="00FD38A6">
        <w:t xml:space="preserve">2 </w:t>
      </w:r>
      <w:r w:rsidRPr="00FD38A6">
        <w:t>流量：累计流量、瞬时流量；</w:t>
      </w:r>
    </w:p>
    <w:p w14:paraId="12792823" w14:textId="77777777" w:rsidR="00300363" w:rsidRPr="00FD38A6" w:rsidRDefault="00EA78B4" w:rsidP="00485269">
      <w:pPr>
        <w:ind w:leftChars="200" w:left="708" w:hangingChars="95" w:hanging="228"/>
        <w:jc w:val="both"/>
      </w:pPr>
      <w:r w:rsidRPr="00FD38A6">
        <w:t xml:space="preserve">3 </w:t>
      </w:r>
      <w:r w:rsidRPr="00FD38A6">
        <w:t>耗电量：电压、电流、成套设备耗电量、变频器运行耗电量；</w:t>
      </w:r>
    </w:p>
    <w:p w14:paraId="4D058847" w14:textId="77777777" w:rsidR="00300363" w:rsidRPr="00FD38A6" w:rsidRDefault="00EA78B4" w:rsidP="00485269">
      <w:pPr>
        <w:ind w:leftChars="200" w:left="708" w:hangingChars="95" w:hanging="228"/>
        <w:jc w:val="both"/>
      </w:pPr>
      <w:r w:rsidRPr="00FD38A6">
        <w:t xml:space="preserve">4 </w:t>
      </w:r>
      <w:r w:rsidRPr="00FD38A6">
        <w:t>液位：水池（箱）液位、集水坑液位；</w:t>
      </w:r>
    </w:p>
    <w:p w14:paraId="6849E328" w14:textId="77777777" w:rsidR="00300363" w:rsidRPr="00FD38A6" w:rsidRDefault="00EA78B4" w:rsidP="00485269">
      <w:pPr>
        <w:ind w:leftChars="200" w:left="708" w:hangingChars="95" w:hanging="228"/>
        <w:jc w:val="both"/>
      </w:pPr>
      <w:r w:rsidRPr="00FD38A6">
        <w:t xml:space="preserve">5 </w:t>
      </w:r>
      <w:r w:rsidRPr="00FD38A6">
        <w:t>水质：余氯、浑浊度、电导率、温度、</w:t>
      </w:r>
      <w:r w:rsidRPr="00FD38A6">
        <w:t>PH</w:t>
      </w:r>
      <w:r w:rsidRPr="00FD38A6">
        <w:t>值；</w:t>
      </w:r>
    </w:p>
    <w:p w14:paraId="759C6DCA" w14:textId="77777777" w:rsidR="00300363" w:rsidRPr="00FD38A6" w:rsidRDefault="00EA78B4" w:rsidP="00485269">
      <w:pPr>
        <w:ind w:leftChars="200" w:left="708" w:hangingChars="95" w:hanging="228"/>
        <w:jc w:val="both"/>
      </w:pPr>
      <w:r w:rsidRPr="00FD38A6">
        <w:t xml:space="preserve">6 </w:t>
      </w:r>
      <w:r w:rsidRPr="00FD38A6">
        <w:t>水泵：频率、电流</w:t>
      </w:r>
      <w:r w:rsidRPr="00FD38A6">
        <w:rPr>
          <w:rFonts w:hint="eastAsia"/>
        </w:rPr>
        <w:t>、运行时间及状态</w:t>
      </w:r>
      <w:r w:rsidRPr="00FD38A6">
        <w:t>等。</w:t>
      </w:r>
    </w:p>
    <w:p w14:paraId="0D2CCCAE" w14:textId="77777777" w:rsidR="00300363" w:rsidRPr="00FD38A6" w:rsidRDefault="00EA78B4" w:rsidP="00485269">
      <w:pPr>
        <w:ind w:left="720" w:hanging="720"/>
        <w:jc w:val="both"/>
      </w:pPr>
      <w:r w:rsidRPr="00FD38A6">
        <w:t xml:space="preserve">4.5.3 </w:t>
      </w:r>
      <w:r w:rsidRPr="00FD38A6">
        <w:t>泵房内采集的视频安防数据应包括：</w:t>
      </w:r>
    </w:p>
    <w:p w14:paraId="0AB4F114" w14:textId="77777777" w:rsidR="00300363" w:rsidRPr="00FD38A6" w:rsidRDefault="00EA78B4" w:rsidP="00485269">
      <w:pPr>
        <w:ind w:leftChars="200" w:left="708" w:hangingChars="95" w:hanging="228"/>
        <w:jc w:val="both"/>
      </w:pPr>
      <w:r w:rsidRPr="00FD38A6">
        <w:t xml:space="preserve">1 </w:t>
      </w:r>
      <w:r w:rsidRPr="00FD38A6">
        <w:t>画面监控：实时视频、历史视频、报警视频、预设录制视频；</w:t>
      </w:r>
    </w:p>
    <w:p w14:paraId="5A9132C7" w14:textId="77777777" w:rsidR="00300363" w:rsidRPr="00FD38A6" w:rsidRDefault="00EA78B4" w:rsidP="00485269">
      <w:pPr>
        <w:ind w:leftChars="200" w:left="708" w:hangingChars="95" w:hanging="228"/>
        <w:jc w:val="both"/>
      </w:pPr>
      <w:r w:rsidRPr="00FD38A6">
        <w:t xml:space="preserve">2 </w:t>
      </w:r>
      <w:r w:rsidRPr="00FD38A6">
        <w:t>报警信息：入侵报警、区域警戒报警、门禁报警等数据；</w:t>
      </w:r>
    </w:p>
    <w:p w14:paraId="0F55E412" w14:textId="77777777" w:rsidR="00300363" w:rsidRPr="00FD38A6" w:rsidRDefault="00EA78B4" w:rsidP="00485269">
      <w:pPr>
        <w:ind w:leftChars="200" w:left="708" w:hangingChars="95" w:hanging="228"/>
        <w:jc w:val="both"/>
      </w:pPr>
      <w:r w:rsidRPr="00FD38A6">
        <w:t xml:space="preserve">3 </w:t>
      </w:r>
      <w:r w:rsidRPr="00FD38A6">
        <w:t>联动信息：门禁灯光联动、门禁视频联动、门禁红外对射联动等数据。</w:t>
      </w:r>
    </w:p>
    <w:p w14:paraId="6D1B4FF7" w14:textId="77777777" w:rsidR="00300363" w:rsidRPr="00FD38A6" w:rsidRDefault="00EA78B4" w:rsidP="00485269">
      <w:pPr>
        <w:ind w:left="720" w:hanging="720"/>
        <w:jc w:val="both"/>
      </w:pPr>
      <w:r w:rsidRPr="00FD38A6">
        <w:t xml:space="preserve">4.5.4 </w:t>
      </w:r>
      <w:r w:rsidRPr="00FD38A6">
        <w:t>泵房内采集的环境监测数据应包括：</w:t>
      </w:r>
    </w:p>
    <w:p w14:paraId="4BD7B73B" w14:textId="77777777" w:rsidR="00300363" w:rsidRPr="00FD38A6" w:rsidRDefault="00EA78B4" w:rsidP="00485269">
      <w:pPr>
        <w:ind w:leftChars="200" w:left="708" w:hangingChars="95" w:hanging="228"/>
        <w:jc w:val="both"/>
      </w:pPr>
      <w:r w:rsidRPr="00FD38A6">
        <w:t xml:space="preserve">1 </w:t>
      </w:r>
      <w:r w:rsidRPr="00FD38A6">
        <w:t>基础环境数据：温湿度、烟感度，水浸报警等数据。</w:t>
      </w:r>
    </w:p>
    <w:p w14:paraId="2D9D400E" w14:textId="77777777" w:rsidR="00300363" w:rsidRPr="00FD38A6" w:rsidRDefault="00EA78B4" w:rsidP="00485269">
      <w:pPr>
        <w:ind w:leftChars="200" w:left="708" w:hangingChars="95" w:hanging="228"/>
        <w:jc w:val="both"/>
      </w:pPr>
      <w:r w:rsidRPr="00FD38A6">
        <w:t xml:space="preserve">2 </w:t>
      </w:r>
      <w:r w:rsidRPr="00FD38A6">
        <w:t>辅助运行数据监测：风机状态、除湿机状态、排污</w:t>
      </w:r>
      <w:proofErr w:type="gramStart"/>
      <w:r w:rsidRPr="00FD38A6">
        <w:t>泵状态</w:t>
      </w:r>
      <w:proofErr w:type="gramEnd"/>
      <w:r w:rsidRPr="00FD38A6">
        <w:t>等泵房辅助设备的运行数据。</w:t>
      </w:r>
    </w:p>
    <w:p w14:paraId="04AF28F7" w14:textId="77777777" w:rsidR="00300363" w:rsidRPr="00FD38A6" w:rsidRDefault="00EA78B4" w:rsidP="00485269">
      <w:pPr>
        <w:ind w:left="720" w:hanging="720"/>
        <w:jc w:val="both"/>
      </w:pPr>
      <w:r w:rsidRPr="00FD38A6">
        <w:t xml:space="preserve">4.5.5 </w:t>
      </w:r>
      <w:r w:rsidRPr="00FD38A6">
        <w:t>二次供水泵房</w:t>
      </w:r>
      <w:proofErr w:type="gramStart"/>
      <w:r w:rsidRPr="00FD38A6">
        <w:t>宜设置</w:t>
      </w:r>
      <w:proofErr w:type="gramEnd"/>
      <w:r w:rsidRPr="00FD38A6">
        <w:t>温湿度感应器、烟感报警器和水浸报警器，二次供水泵房门外</w:t>
      </w:r>
      <w:proofErr w:type="gramStart"/>
      <w:r w:rsidRPr="00FD38A6">
        <w:t>宜设置</w:t>
      </w:r>
      <w:proofErr w:type="gramEnd"/>
      <w:r w:rsidRPr="00FD38A6">
        <w:t>声光报警器，并接入相关的报警主机或系统。</w:t>
      </w:r>
    </w:p>
    <w:p w14:paraId="4EC330F8" w14:textId="77777777" w:rsidR="00300363" w:rsidRPr="00FD38A6" w:rsidRDefault="00EA78B4" w:rsidP="00485269">
      <w:pPr>
        <w:ind w:left="720" w:hanging="720"/>
        <w:jc w:val="both"/>
      </w:pPr>
      <w:r w:rsidRPr="00FD38A6">
        <w:t xml:space="preserve">4.5.6 </w:t>
      </w:r>
      <w:r w:rsidRPr="00FD38A6">
        <w:t>二次供水泵房应设置能显示在线采集运行数据的显示电子屏。</w:t>
      </w:r>
    </w:p>
    <w:p w14:paraId="313A7E80" w14:textId="77777777" w:rsidR="00300363" w:rsidRPr="00FD38A6" w:rsidRDefault="00EA78B4" w:rsidP="00485269">
      <w:pPr>
        <w:ind w:left="720" w:hanging="720"/>
        <w:jc w:val="both"/>
      </w:pPr>
      <w:r w:rsidRPr="00FD38A6">
        <w:t xml:space="preserve">4.5.7 </w:t>
      </w:r>
      <w:r w:rsidRPr="00FD38A6">
        <w:t>二次供水系统的监控系统传感器应能实时采集各设备仪器的状态信息，并宜对运行参数进行修改设置。泵房内采集的数据应能实时上传至管理平台，管理平台应具备数据分析处理的能力。泵房内的数据传输模块应具备断网储存、有网续传等功能。数据储存时间及安防视频数据不小于</w:t>
      </w:r>
      <w:r w:rsidRPr="00FD38A6">
        <w:t>90</w:t>
      </w:r>
      <w:r w:rsidRPr="00FD38A6">
        <w:t>天。</w:t>
      </w:r>
    </w:p>
    <w:p w14:paraId="2C13B743" w14:textId="77777777" w:rsidR="00300363" w:rsidRPr="00FD38A6" w:rsidRDefault="00EA78B4" w:rsidP="00485269">
      <w:pPr>
        <w:ind w:left="720" w:hanging="720"/>
        <w:jc w:val="both"/>
      </w:pPr>
      <w:r w:rsidRPr="00FD38A6">
        <w:t xml:space="preserve">4.5.8 </w:t>
      </w:r>
      <w:r w:rsidRPr="00FD38A6">
        <w:t>远程监控系统具备的监控功能应符合下列规定：</w:t>
      </w:r>
    </w:p>
    <w:p w14:paraId="0B6A591D" w14:textId="77777777" w:rsidR="00300363" w:rsidRPr="00FD38A6" w:rsidRDefault="00EA78B4" w:rsidP="00485269">
      <w:pPr>
        <w:ind w:leftChars="200" w:left="708" w:hangingChars="95" w:hanging="228"/>
        <w:jc w:val="both"/>
      </w:pPr>
      <w:r w:rsidRPr="00FD38A6">
        <w:t xml:space="preserve">1 </w:t>
      </w:r>
      <w:r w:rsidRPr="00FD38A6">
        <w:t>上传数据应实行故障优先原则；</w:t>
      </w:r>
    </w:p>
    <w:p w14:paraId="09E963DD" w14:textId="77777777" w:rsidR="00300363" w:rsidRPr="00FD38A6" w:rsidRDefault="00EA78B4" w:rsidP="00485269">
      <w:pPr>
        <w:ind w:leftChars="200" w:left="708" w:hangingChars="95" w:hanging="228"/>
        <w:jc w:val="both"/>
      </w:pPr>
      <w:r w:rsidRPr="00FD38A6">
        <w:t xml:space="preserve">2 </w:t>
      </w:r>
      <w:r w:rsidRPr="00FD38A6">
        <w:t>网络接入设备应支持网络防火墙与防病毒功能；</w:t>
      </w:r>
    </w:p>
    <w:p w14:paraId="59A8BCD9" w14:textId="77777777" w:rsidR="00300363" w:rsidRPr="00FD38A6" w:rsidRDefault="00EA78B4" w:rsidP="00485269">
      <w:pPr>
        <w:ind w:leftChars="200" w:left="708" w:hangingChars="95" w:hanging="228"/>
        <w:jc w:val="both"/>
      </w:pPr>
      <w:r w:rsidRPr="00FD38A6">
        <w:lastRenderedPageBreak/>
        <w:t xml:space="preserve">3 </w:t>
      </w:r>
      <w:r w:rsidRPr="00FD38A6">
        <w:t>系统软件</w:t>
      </w:r>
      <w:proofErr w:type="gramStart"/>
      <w:r w:rsidRPr="00FD38A6">
        <w:t>宜支持</w:t>
      </w:r>
      <w:proofErr w:type="gramEnd"/>
      <w:r w:rsidRPr="00FD38A6">
        <w:t>实时视频监控输出；</w:t>
      </w:r>
    </w:p>
    <w:p w14:paraId="3961A713" w14:textId="77777777" w:rsidR="00300363" w:rsidRPr="00FD38A6" w:rsidRDefault="00EA78B4" w:rsidP="00485269">
      <w:pPr>
        <w:ind w:leftChars="200" w:left="708" w:hangingChars="95" w:hanging="228"/>
        <w:jc w:val="both"/>
      </w:pPr>
      <w:r w:rsidRPr="00FD38A6">
        <w:t xml:space="preserve">4 </w:t>
      </w:r>
      <w:r w:rsidRPr="00FD38A6">
        <w:t>应具有网络中断自恢复功能；</w:t>
      </w:r>
    </w:p>
    <w:p w14:paraId="7253605C" w14:textId="77777777" w:rsidR="00300363" w:rsidRPr="00FD38A6" w:rsidRDefault="00EA78B4" w:rsidP="00485269">
      <w:pPr>
        <w:ind w:leftChars="200" w:left="708" w:hangingChars="95" w:hanging="228"/>
        <w:jc w:val="both"/>
      </w:pPr>
      <w:r w:rsidRPr="00FD38A6">
        <w:t xml:space="preserve">5 </w:t>
      </w:r>
      <w:r w:rsidRPr="00FD38A6">
        <w:t>网络通讯模块应采用加密技术。</w:t>
      </w:r>
    </w:p>
    <w:p w14:paraId="03A4AF2C" w14:textId="77777777" w:rsidR="00300363" w:rsidRPr="00FD38A6" w:rsidRDefault="00EA78B4" w:rsidP="00485269">
      <w:pPr>
        <w:ind w:leftChars="200" w:left="708" w:hangingChars="95" w:hanging="228"/>
        <w:jc w:val="both"/>
      </w:pPr>
      <w:r w:rsidRPr="00FD38A6">
        <w:t xml:space="preserve">6 </w:t>
      </w:r>
      <w:r w:rsidRPr="00FD38A6">
        <w:t>远程监控系统应具备抗干扰、防雷、防磁、防静电装置。</w:t>
      </w:r>
    </w:p>
    <w:p w14:paraId="5FE0E74D" w14:textId="77777777" w:rsidR="00300363" w:rsidRPr="00FD38A6" w:rsidRDefault="00EA78B4" w:rsidP="00485269">
      <w:pPr>
        <w:ind w:left="720" w:hanging="720"/>
        <w:jc w:val="both"/>
      </w:pPr>
      <w:r w:rsidRPr="00FD38A6">
        <w:rPr>
          <w:lang w:bidi="ar"/>
        </w:rPr>
        <w:t xml:space="preserve">4.5.9 </w:t>
      </w:r>
      <w:r w:rsidRPr="00FD38A6">
        <w:t>二次供水系统的</w:t>
      </w:r>
      <w:r w:rsidRPr="00FD38A6">
        <w:rPr>
          <w:lang w:bidi="ar"/>
        </w:rPr>
        <w:t>监控系统应进行日常维护，检查监控系统设备完好性并保持系统正常运转。监控系统定期维护应符合下列要求：</w:t>
      </w:r>
    </w:p>
    <w:p w14:paraId="52165747" w14:textId="77777777" w:rsidR="00300363" w:rsidRPr="00FD38A6" w:rsidRDefault="00EA78B4" w:rsidP="00485269">
      <w:pPr>
        <w:ind w:leftChars="200" w:left="708" w:hangingChars="95" w:hanging="228"/>
        <w:jc w:val="both"/>
      </w:pPr>
      <w:r w:rsidRPr="00FD38A6">
        <w:rPr>
          <w:lang w:bidi="ar"/>
        </w:rPr>
        <w:t xml:space="preserve">1 </w:t>
      </w:r>
      <w:r w:rsidRPr="00FD38A6">
        <w:t>每季度</w:t>
      </w:r>
      <w:r w:rsidRPr="00FD38A6">
        <w:rPr>
          <w:lang w:bidi="ar"/>
        </w:rPr>
        <w:t>一次对监控设备进行除尘、清理</w:t>
      </w:r>
      <w:r w:rsidRPr="00FD38A6">
        <w:t>；</w:t>
      </w:r>
    </w:p>
    <w:p w14:paraId="3E1F249F" w14:textId="77777777" w:rsidR="00300363" w:rsidRPr="00FD38A6" w:rsidRDefault="00EA78B4" w:rsidP="00485269">
      <w:pPr>
        <w:ind w:leftChars="200" w:left="708" w:hangingChars="95" w:hanging="228"/>
        <w:jc w:val="both"/>
      </w:pPr>
      <w:r w:rsidRPr="00FD38A6">
        <w:rPr>
          <w:lang w:bidi="ar"/>
        </w:rPr>
        <w:t xml:space="preserve">2 </w:t>
      </w:r>
      <w:r w:rsidRPr="00FD38A6">
        <w:t>根据</w:t>
      </w:r>
      <w:r w:rsidRPr="00FD38A6">
        <w:rPr>
          <w:lang w:bidi="ar"/>
        </w:rPr>
        <w:t>监控系统各部份的设备使用说明，每月检测其各项技术参数及监控系统传输线路质量；</w:t>
      </w:r>
    </w:p>
    <w:p w14:paraId="4BCCBBD5" w14:textId="77777777" w:rsidR="00300363" w:rsidRPr="00FD38A6" w:rsidRDefault="00EA78B4" w:rsidP="00485269">
      <w:pPr>
        <w:ind w:leftChars="200" w:left="708" w:hangingChars="95" w:hanging="228"/>
        <w:jc w:val="both"/>
        <w:rPr>
          <w:lang w:bidi="ar"/>
        </w:rPr>
      </w:pPr>
      <w:r w:rsidRPr="00FD38A6">
        <w:rPr>
          <w:lang w:bidi="ar"/>
        </w:rPr>
        <w:t xml:space="preserve">3 </w:t>
      </w:r>
      <w:r w:rsidRPr="00FD38A6">
        <w:rPr>
          <w:lang w:bidi="ar"/>
        </w:rPr>
        <w:t>对</w:t>
      </w:r>
      <w:r w:rsidRPr="00FD38A6">
        <w:t>容易</w:t>
      </w:r>
      <w:r w:rsidRPr="00FD38A6">
        <w:rPr>
          <w:lang w:bidi="ar"/>
        </w:rPr>
        <w:t>老化的监控设备部件每月一次进行全面检查</w:t>
      </w:r>
      <w:r w:rsidRPr="00FD38A6">
        <w:t>；</w:t>
      </w:r>
    </w:p>
    <w:p w14:paraId="084EAC94" w14:textId="77777777" w:rsidR="00300363" w:rsidRPr="00FD38A6" w:rsidRDefault="00EA78B4" w:rsidP="00485269">
      <w:pPr>
        <w:ind w:leftChars="200" w:left="708" w:hangingChars="95" w:hanging="228"/>
        <w:jc w:val="both"/>
      </w:pPr>
      <w:r w:rsidRPr="00FD38A6">
        <w:rPr>
          <w:lang w:bidi="ar"/>
        </w:rPr>
        <w:t xml:space="preserve">4 </w:t>
      </w:r>
      <w:r w:rsidRPr="00FD38A6">
        <w:rPr>
          <w:lang w:bidi="ar"/>
        </w:rPr>
        <w:t>对长时间工作的监控设备每月定期维护一次；</w:t>
      </w:r>
    </w:p>
    <w:p w14:paraId="4D3F6735" w14:textId="77777777" w:rsidR="00300363" w:rsidRPr="00FD38A6" w:rsidRDefault="00EA78B4" w:rsidP="00485269">
      <w:pPr>
        <w:ind w:leftChars="200" w:left="708" w:hangingChars="95" w:hanging="228"/>
        <w:jc w:val="both"/>
        <w:rPr>
          <w:lang w:bidi="ar"/>
        </w:rPr>
      </w:pPr>
      <w:r w:rsidRPr="00FD38A6">
        <w:rPr>
          <w:lang w:bidi="ar"/>
        </w:rPr>
        <w:t xml:space="preserve">5 </w:t>
      </w:r>
      <w:r w:rsidRPr="00FD38A6">
        <w:rPr>
          <w:lang w:bidi="ar"/>
        </w:rPr>
        <w:t>对</w:t>
      </w:r>
      <w:r w:rsidRPr="00FD38A6">
        <w:t>监控系统</w:t>
      </w:r>
      <w:r w:rsidRPr="00FD38A6">
        <w:rPr>
          <w:lang w:bidi="ar"/>
        </w:rPr>
        <w:t>及设备的运行情况进行监控，分析运行情况，及时发现并排除故障；</w:t>
      </w:r>
    </w:p>
    <w:p w14:paraId="146733FF" w14:textId="77777777" w:rsidR="00300363" w:rsidRPr="00FD38A6" w:rsidRDefault="00EA78B4" w:rsidP="00485269">
      <w:pPr>
        <w:ind w:leftChars="200" w:left="708" w:hangingChars="95" w:hanging="228"/>
        <w:jc w:val="both"/>
        <w:rPr>
          <w:lang w:bidi="ar"/>
        </w:rPr>
      </w:pPr>
      <w:r w:rsidRPr="00FD38A6">
        <w:rPr>
          <w:lang w:bidi="ar"/>
        </w:rPr>
        <w:t xml:space="preserve">6 </w:t>
      </w:r>
      <w:r w:rsidRPr="00FD38A6">
        <w:rPr>
          <w:lang w:bidi="ar"/>
        </w:rPr>
        <w:t>每月定期对监控系统和设备进行优化，合理安排监控中心的监控网络需求</w:t>
      </w:r>
      <w:r w:rsidRPr="00FD38A6">
        <w:rPr>
          <w:rFonts w:hint="eastAsia"/>
          <w:lang w:bidi="ar"/>
        </w:rPr>
        <w:t>。</w:t>
      </w:r>
    </w:p>
    <w:p w14:paraId="56428C03" w14:textId="77777777" w:rsidR="00300363" w:rsidRPr="00FD38A6" w:rsidRDefault="00EA78B4" w:rsidP="00485269">
      <w:pPr>
        <w:ind w:left="720" w:hanging="720"/>
        <w:jc w:val="both"/>
      </w:pPr>
      <w:r w:rsidRPr="00FD38A6">
        <w:t xml:space="preserve">4.5.10 </w:t>
      </w:r>
      <w:r w:rsidRPr="00FD38A6">
        <w:t>二次供水泵房应设置安全防范系统，系统应包括视频安防监控系统、出入口控制（门禁）系统、入侵报警系统。系统的设置符合国家及行业现行标准《安全防范工程技术规范》</w:t>
      </w:r>
      <w:r w:rsidRPr="00FD38A6">
        <w:t>GB 50348</w:t>
      </w:r>
      <w:r w:rsidRPr="00FD38A6">
        <w:t>、《安全防范系统通用图形符号》</w:t>
      </w:r>
      <w:r w:rsidRPr="00FD38A6">
        <w:t>GA/T 74</w:t>
      </w:r>
      <w:r w:rsidRPr="00FD38A6">
        <w:t>的有关规定。</w:t>
      </w:r>
    </w:p>
    <w:p w14:paraId="520228C7" w14:textId="77777777" w:rsidR="00300363" w:rsidRPr="00FD38A6" w:rsidRDefault="00EA78B4" w:rsidP="00485269">
      <w:pPr>
        <w:ind w:left="720" w:hanging="720"/>
        <w:jc w:val="both"/>
      </w:pPr>
      <w:r w:rsidRPr="00FD38A6">
        <w:t xml:space="preserve">4.5.11 </w:t>
      </w:r>
      <w:r w:rsidRPr="00FD38A6">
        <w:t>安全防范系统应设计安全网关，设计应符合《信息安全技术网络安全等级保护基本要求》</w:t>
      </w:r>
      <w:r w:rsidRPr="00FD38A6">
        <w:t>GB/T 22239</w:t>
      </w:r>
      <w:r w:rsidRPr="00FD38A6">
        <w:t>的有关规定。</w:t>
      </w:r>
    </w:p>
    <w:p w14:paraId="37E34464" w14:textId="77777777" w:rsidR="00300363" w:rsidRPr="00FD38A6" w:rsidRDefault="00EA78B4" w:rsidP="00485269">
      <w:pPr>
        <w:ind w:left="720" w:hanging="720"/>
        <w:jc w:val="both"/>
      </w:pPr>
      <w:r w:rsidRPr="00FD38A6">
        <w:t xml:space="preserve">4.5.12 </w:t>
      </w:r>
      <w:r w:rsidRPr="00FD38A6">
        <w:t>安全防范系统应设置独立的配电</w:t>
      </w:r>
      <w:proofErr w:type="gramStart"/>
      <w:r w:rsidRPr="00FD38A6">
        <w:t>箱统一</w:t>
      </w:r>
      <w:proofErr w:type="gramEnd"/>
      <w:r w:rsidRPr="00FD38A6">
        <w:t>进行供电，设计应符合现行国家标准《低压配电设计规范》</w:t>
      </w:r>
      <w:r w:rsidRPr="00FD38A6">
        <w:t>GB 50054</w:t>
      </w:r>
      <w:r w:rsidRPr="00FD38A6">
        <w:t>的有关规定。</w:t>
      </w:r>
    </w:p>
    <w:p w14:paraId="24C391F6" w14:textId="77777777" w:rsidR="00300363" w:rsidRPr="00FD38A6" w:rsidRDefault="00EA78B4" w:rsidP="00485269">
      <w:pPr>
        <w:ind w:left="720" w:hanging="720"/>
        <w:jc w:val="both"/>
      </w:pPr>
      <w:r w:rsidRPr="00FD38A6">
        <w:t xml:space="preserve">4.5.13 </w:t>
      </w:r>
      <w:r w:rsidRPr="00FD38A6">
        <w:t>泵房内的控制单元应具备紧急情况下的智能联动功能，包括：</w:t>
      </w:r>
    </w:p>
    <w:p w14:paraId="7DC357D7" w14:textId="77777777" w:rsidR="00300363" w:rsidRPr="00FD38A6" w:rsidRDefault="00EA78B4" w:rsidP="00485269">
      <w:pPr>
        <w:ind w:leftChars="200" w:left="708" w:hangingChars="95" w:hanging="228"/>
        <w:jc w:val="both"/>
      </w:pPr>
      <w:r w:rsidRPr="00FD38A6">
        <w:t xml:space="preserve">1 </w:t>
      </w:r>
      <w:r w:rsidRPr="00FD38A6">
        <w:t>当水浸探头检测到泵房地面积水时，可自动联动控制进水阀关闭，同时启动</w:t>
      </w:r>
      <w:r w:rsidRPr="00FD38A6">
        <w:rPr>
          <w:rFonts w:hint="eastAsia"/>
        </w:rPr>
        <w:t>排水</w:t>
      </w:r>
      <w:r w:rsidRPr="00FD38A6">
        <w:t>泵抽水，并向控制中心发送报警信息；</w:t>
      </w:r>
    </w:p>
    <w:p w14:paraId="4A0DCC44" w14:textId="77777777" w:rsidR="00300363" w:rsidRPr="00FD38A6" w:rsidRDefault="00EA78B4" w:rsidP="00485269">
      <w:pPr>
        <w:ind w:leftChars="200" w:left="708" w:hangingChars="95" w:hanging="228"/>
        <w:jc w:val="both"/>
      </w:pPr>
      <w:r w:rsidRPr="00FD38A6">
        <w:t xml:space="preserve">2 </w:t>
      </w:r>
      <w:r w:rsidRPr="00FD38A6">
        <w:t>当烟感探头检测到烟雾浓度超标时，自动停泵、关闭进水阀、打开泵房房门，并向控制中心发送报警信息。</w:t>
      </w:r>
    </w:p>
    <w:p w14:paraId="0E621B9B" w14:textId="77777777" w:rsidR="00300363" w:rsidRPr="00FD38A6" w:rsidRDefault="00EA78B4" w:rsidP="00485269">
      <w:pPr>
        <w:ind w:leftChars="200" w:left="708" w:hangingChars="95" w:hanging="228"/>
        <w:jc w:val="both"/>
      </w:pPr>
      <w:r w:rsidRPr="00FD38A6">
        <w:t xml:space="preserve">3 </w:t>
      </w:r>
      <w:r w:rsidRPr="00FD38A6">
        <w:t>水质在线监测仪检测水质异常时，应实时向管理平台发送报警。</w:t>
      </w:r>
    </w:p>
    <w:p w14:paraId="64C9C70C" w14:textId="77777777" w:rsidR="00300363" w:rsidRPr="00FD38A6" w:rsidRDefault="00EA78B4" w:rsidP="00485269">
      <w:pPr>
        <w:ind w:leftChars="200" w:left="708" w:hangingChars="95" w:hanging="228"/>
        <w:jc w:val="both"/>
      </w:pPr>
      <w:r w:rsidRPr="00FD38A6">
        <w:t xml:space="preserve">4 </w:t>
      </w:r>
      <w:r w:rsidRPr="00FD38A6">
        <w:t>具备智能互联功能的二次供水设备应配置智能网关，并可实现系统远程升级、远程参数配置、远程逻辑下载、冗余控制、</w:t>
      </w:r>
      <w:proofErr w:type="gramStart"/>
      <w:r w:rsidRPr="00FD38A6">
        <w:t>免固定</w:t>
      </w:r>
      <w:proofErr w:type="gramEnd"/>
      <w:r w:rsidRPr="00FD38A6">
        <w:t>IP</w:t>
      </w:r>
      <w:r w:rsidRPr="00FD38A6">
        <w:t>等功能。</w:t>
      </w:r>
    </w:p>
    <w:p w14:paraId="2BE60AFA" w14:textId="77777777" w:rsidR="00300363" w:rsidRPr="00FD38A6" w:rsidRDefault="00EA78B4">
      <w:pPr>
        <w:pStyle w:val="2"/>
        <w:ind w:left="843" w:hanging="843"/>
        <w:jc w:val="center"/>
        <w:rPr>
          <w:rFonts w:ascii="Times New Roman" w:hAnsi="Times New Roman" w:cs="Times New Roman"/>
        </w:rPr>
      </w:pPr>
      <w:bookmarkStart w:id="43" w:name="_Toc60819299"/>
      <w:bookmarkStart w:id="44" w:name="_Toc60847045"/>
      <w:bookmarkStart w:id="45" w:name="_Toc7426350"/>
      <w:r w:rsidRPr="00FD38A6">
        <w:rPr>
          <w:rFonts w:ascii="Times New Roman" w:hAnsi="Times New Roman" w:cs="Times New Roman"/>
        </w:rPr>
        <w:lastRenderedPageBreak/>
        <w:t xml:space="preserve">4.6 </w:t>
      </w:r>
      <w:r w:rsidRPr="00FD38A6">
        <w:rPr>
          <w:rFonts w:ascii="Times New Roman" w:hAnsi="Times New Roman" w:cs="Times New Roman"/>
        </w:rPr>
        <w:t>系统管理</w:t>
      </w:r>
      <w:bookmarkEnd w:id="43"/>
      <w:bookmarkEnd w:id="44"/>
    </w:p>
    <w:p w14:paraId="333FD6B6" w14:textId="77777777" w:rsidR="00300363" w:rsidRPr="00FD38A6" w:rsidRDefault="00EA78B4" w:rsidP="00485269">
      <w:pPr>
        <w:ind w:left="720" w:hanging="720"/>
        <w:jc w:val="both"/>
      </w:pPr>
      <w:r w:rsidRPr="00FD38A6">
        <w:t xml:space="preserve">4.6.1 </w:t>
      </w:r>
      <w:r w:rsidRPr="00FD38A6">
        <w:t>二次供水管理单位应制定二次供水设施卫生管理制度、二次供水设施操作规程及维护制度，并负责设施的日常运转、保养、清洗、消毒；</w:t>
      </w:r>
    </w:p>
    <w:p w14:paraId="331CDF4E" w14:textId="77777777" w:rsidR="00300363" w:rsidRPr="00FD38A6" w:rsidRDefault="00EA78B4" w:rsidP="00485269">
      <w:pPr>
        <w:ind w:left="720" w:hanging="720"/>
        <w:jc w:val="both"/>
      </w:pPr>
      <w:r w:rsidRPr="00FD38A6">
        <w:t xml:space="preserve">4.6.2 </w:t>
      </w:r>
      <w:r w:rsidRPr="00FD38A6">
        <w:t>水泵房内控制柜、水泵、阀门、主水管均需标明其功能、控制区、流向。</w:t>
      </w:r>
    </w:p>
    <w:p w14:paraId="75AF8F58" w14:textId="77777777" w:rsidR="00300363" w:rsidRPr="00FD38A6" w:rsidRDefault="00EA78B4" w:rsidP="00485269">
      <w:pPr>
        <w:ind w:left="720" w:hanging="720"/>
        <w:jc w:val="both"/>
      </w:pPr>
      <w:r w:rsidRPr="00FD38A6">
        <w:t xml:space="preserve">4.6.3 </w:t>
      </w:r>
      <w:r w:rsidRPr="00FD38A6">
        <w:t>二次供水管理单位应制定水质定期化验制度和二次供水水质管理细则，以保证二次供水系统水质符合现行国家标准《生活饮用水卫生标准》</w:t>
      </w:r>
      <w:r w:rsidRPr="00FD38A6">
        <w:t>GB5749</w:t>
      </w:r>
      <w:r w:rsidRPr="00FD38A6">
        <w:t>的要求。</w:t>
      </w:r>
    </w:p>
    <w:p w14:paraId="6B1B2544" w14:textId="77777777" w:rsidR="00300363" w:rsidRPr="00FD38A6" w:rsidRDefault="00EA78B4" w:rsidP="00485269">
      <w:pPr>
        <w:ind w:left="720" w:hanging="720"/>
        <w:jc w:val="both"/>
      </w:pPr>
      <w:r w:rsidRPr="00FD38A6">
        <w:t xml:space="preserve">4.6.4 </w:t>
      </w:r>
      <w:r w:rsidRPr="00FD38A6">
        <w:t>二次供水管理单位应制</w:t>
      </w:r>
      <w:proofErr w:type="gramStart"/>
      <w:r w:rsidRPr="00FD38A6">
        <w:t>定运行</w:t>
      </w:r>
      <w:proofErr w:type="gramEnd"/>
      <w:r w:rsidRPr="00FD38A6">
        <w:t>值班记录制度、交接班制度、巡回检查制度、安全防火制度、安全防护制度、安全技术教育与考核制度、事故应急处理制度、事故调查与报告制度、泵房清洁卫生制度、供水人员定期体检制度等，并应制定二次供水系统运行管理档案资料档案。</w:t>
      </w:r>
    </w:p>
    <w:p w14:paraId="0B719D1D" w14:textId="77777777" w:rsidR="00300363" w:rsidRPr="00FD38A6" w:rsidRDefault="00EA78B4" w:rsidP="00485269">
      <w:pPr>
        <w:ind w:left="720" w:hanging="720"/>
        <w:jc w:val="both"/>
      </w:pPr>
      <w:r w:rsidRPr="00FD38A6">
        <w:rPr>
          <w:rFonts w:hint="eastAsia"/>
        </w:rPr>
        <w:t>4</w:t>
      </w:r>
      <w:r w:rsidRPr="00FD38A6">
        <w:t xml:space="preserve">.6.5 </w:t>
      </w:r>
      <w:r w:rsidRPr="00FD38A6">
        <w:t>泵房由专职人员进行运行操作</w:t>
      </w:r>
      <w:r w:rsidRPr="00FD38A6">
        <w:rPr>
          <w:rFonts w:hint="eastAsia"/>
        </w:rPr>
        <w:t>、</w:t>
      </w:r>
      <w:r w:rsidRPr="00FD38A6">
        <w:t>维护保养</w:t>
      </w:r>
      <w:r w:rsidRPr="00FD38A6">
        <w:rPr>
          <w:rFonts w:hint="eastAsia"/>
        </w:rPr>
        <w:t>和</w:t>
      </w:r>
      <w:r w:rsidRPr="00FD38A6">
        <w:t>管理，</w:t>
      </w:r>
      <w:r w:rsidRPr="00FD38A6">
        <w:rPr>
          <w:rFonts w:hint="eastAsia"/>
        </w:rPr>
        <w:t>泵房</w:t>
      </w:r>
      <w:r w:rsidRPr="00FD38A6">
        <w:t>管理单位应建立泵房出入人员实名登记台账。</w:t>
      </w:r>
    </w:p>
    <w:p w14:paraId="20A51B4F" w14:textId="77777777" w:rsidR="00300363" w:rsidRPr="00FD38A6" w:rsidRDefault="00EA78B4" w:rsidP="00485269">
      <w:pPr>
        <w:ind w:left="720" w:hanging="720"/>
        <w:jc w:val="both"/>
      </w:pPr>
      <w:r w:rsidRPr="00FD38A6">
        <w:t xml:space="preserve">4.6.6 </w:t>
      </w:r>
      <w:r w:rsidRPr="00FD38A6">
        <w:t>泵房的位置信息、图纸资料、用户信息等应严格管理，严禁非相关人员查阅。</w:t>
      </w:r>
    </w:p>
    <w:p w14:paraId="79155AE5" w14:textId="77777777" w:rsidR="00300363" w:rsidRPr="00FD38A6" w:rsidRDefault="00EA78B4" w:rsidP="00485269">
      <w:pPr>
        <w:ind w:left="720" w:hanging="720"/>
        <w:jc w:val="both"/>
        <w:rPr>
          <w:kern w:val="0"/>
        </w:rPr>
      </w:pPr>
      <w:r w:rsidRPr="00FD38A6">
        <w:t xml:space="preserve">4.6.7 </w:t>
      </w:r>
      <w:r w:rsidRPr="00FD38A6">
        <w:rPr>
          <w:kern w:val="0"/>
        </w:rPr>
        <w:t>由于工程施工、设备维修等原因需要停水或降压供水的，二次供水运行管理单位应提前</w:t>
      </w:r>
      <w:r w:rsidRPr="00FD38A6">
        <w:rPr>
          <w:kern w:val="0"/>
        </w:rPr>
        <w:t>24</w:t>
      </w:r>
      <w:r w:rsidRPr="00FD38A6">
        <w:rPr>
          <w:kern w:val="0"/>
        </w:rPr>
        <w:t>小时告知用户做好储水准备。因设备故障或紧急抢修等情况不能提前通知的，应在抢修的同时提供临时供水，并通知用户。停水或降压供水范围较大或时间较长的，二次供水设施运行管理单位应采取应急供水措施。</w:t>
      </w:r>
    </w:p>
    <w:p w14:paraId="434D020C" w14:textId="77777777" w:rsidR="00300363" w:rsidRPr="00FD38A6" w:rsidRDefault="00EA78B4" w:rsidP="00485269">
      <w:pPr>
        <w:ind w:left="720" w:hanging="720"/>
        <w:jc w:val="both"/>
        <w:rPr>
          <w:rFonts w:cs="Times New Roman"/>
        </w:rPr>
      </w:pPr>
      <w:r w:rsidRPr="00FD38A6">
        <w:t xml:space="preserve">4.6.8 </w:t>
      </w:r>
      <w:r w:rsidR="00304D27" w:rsidRPr="00FD38A6">
        <w:rPr>
          <w:kern w:val="0"/>
        </w:rPr>
        <w:t>二次供水运行管理单位应</w:t>
      </w:r>
      <w:r w:rsidRPr="00FD38A6">
        <w:rPr>
          <w:kern w:val="0"/>
        </w:rPr>
        <w:t>将设备维护、清洗消毒、持证上岗、水质检测档案等报当地供水部门和卫生计生行政主管部门备案。</w:t>
      </w:r>
      <w:r w:rsidRPr="00FD38A6">
        <w:rPr>
          <w:rFonts w:cs="Times New Roman"/>
        </w:rPr>
        <w:br w:type="page"/>
      </w:r>
    </w:p>
    <w:p w14:paraId="7C544DC3" w14:textId="77777777" w:rsidR="00300363" w:rsidRPr="00FD38A6" w:rsidRDefault="00EA78B4">
      <w:pPr>
        <w:pStyle w:val="1"/>
        <w:ind w:left="964" w:hanging="964"/>
        <w:jc w:val="center"/>
        <w:rPr>
          <w:rFonts w:cs="Times New Roman"/>
        </w:rPr>
      </w:pPr>
      <w:bookmarkStart w:id="46" w:name="_Toc60819300"/>
      <w:bookmarkStart w:id="47" w:name="_Toc60847046"/>
      <w:r w:rsidRPr="00FD38A6">
        <w:rPr>
          <w:rFonts w:cs="Times New Roman"/>
        </w:rPr>
        <w:lastRenderedPageBreak/>
        <w:t xml:space="preserve">5 </w:t>
      </w:r>
      <w:r w:rsidRPr="00FD38A6">
        <w:rPr>
          <w:rFonts w:cs="Times New Roman"/>
        </w:rPr>
        <w:t>二次供水</w:t>
      </w:r>
      <w:bookmarkEnd w:id="45"/>
      <w:r w:rsidRPr="00FD38A6">
        <w:rPr>
          <w:rFonts w:cs="Times New Roman"/>
        </w:rPr>
        <w:t>泵房监管</w:t>
      </w:r>
      <w:bookmarkEnd w:id="46"/>
      <w:bookmarkEnd w:id="47"/>
    </w:p>
    <w:p w14:paraId="49383603" w14:textId="77777777" w:rsidR="00300363" w:rsidRPr="00FD38A6" w:rsidRDefault="00EA78B4">
      <w:pPr>
        <w:pStyle w:val="2"/>
        <w:tabs>
          <w:tab w:val="left" w:pos="0"/>
        </w:tabs>
        <w:ind w:left="843" w:hanging="843"/>
        <w:jc w:val="center"/>
        <w:rPr>
          <w:rFonts w:ascii="Times New Roman" w:hAnsi="Times New Roman" w:cs="Times New Roman"/>
        </w:rPr>
      </w:pPr>
      <w:bookmarkStart w:id="48" w:name="_Toc60819301"/>
      <w:bookmarkStart w:id="49" w:name="_Toc60847047"/>
      <w:r w:rsidRPr="00FD38A6">
        <w:rPr>
          <w:rFonts w:ascii="Times New Roman" w:hAnsi="Times New Roman" w:cs="Times New Roman"/>
        </w:rPr>
        <w:t xml:space="preserve">5.1 </w:t>
      </w:r>
      <w:r w:rsidRPr="00FD38A6">
        <w:rPr>
          <w:rFonts w:ascii="Times New Roman" w:hAnsi="Times New Roman" w:cs="Times New Roman"/>
        </w:rPr>
        <w:t>一般规定</w:t>
      </w:r>
      <w:bookmarkEnd w:id="48"/>
      <w:bookmarkEnd w:id="49"/>
    </w:p>
    <w:p w14:paraId="0C7CFAD1" w14:textId="77777777" w:rsidR="00300363" w:rsidRPr="00FD38A6" w:rsidRDefault="00EA78B4" w:rsidP="00485269">
      <w:pPr>
        <w:ind w:left="720" w:hanging="720"/>
        <w:jc w:val="both"/>
      </w:pPr>
      <w:r w:rsidRPr="00FD38A6">
        <w:t xml:space="preserve">5.1.1 </w:t>
      </w:r>
      <w:r w:rsidRPr="00FD38A6">
        <w:t>二次供水管理单位应按计划不定期对二次供水泵房开展监督检查，每年不少于两次。</w:t>
      </w:r>
    </w:p>
    <w:p w14:paraId="31AEE2B8" w14:textId="77777777" w:rsidR="00300363" w:rsidRPr="00FD38A6" w:rsidRDefault="00EA78B4" w:rsidP="00485269">
      <w:pPr>
        <w:ind w:left="720" w:hanging="720"/>
        <w:jc w:val="both"/>
      </w:pPr>
      <w:r w:rsidRPr="00FD38A6">
        <w:t xml:space="preserve">5.1.2 </w:t>
      </w:r>
      <w:r w:rsidRPr="00FD38A6">
        <w:t>对泵房的监督检查内容应全面，监督检查内容主要包括泵房的空气环境、卫生环境、噪声环境、排水和光照条件、电源和运行安全等。</w:t>
      </w:r>
    </w:p>
    <w:p w14:paraId="1D3C6890" w14:textId="77777777" w:rsidR="00300363" w:rsidRPr="00FD38A6" w:rsidRDefault="00EA78B4" w:rsidP="00485269">
      <w:pPr>
        <w:ind w:left="720" w:hanging="720"/>
        <w:jc w:val="both"/>
      </w:pPr>
      <w:r w:rsidRPr="00FD38A6">
        <w:t xml:space="preserve">5.1.3 </w:t>
      </w:r>
      <w:r w:rsidRPr="00FD38A6">
        <w:t>对二次供水</w:t>
      </w:r>
      <w:r w:rsidR="00E452D2" w:rsidRPr="00FD38A6">
        <w:rPr>
          <w:rFonts w:hint="eastAsia"/>
        </w:rPr>
        <w:t>系统</w:t>
      </w:r>
      <w:r w:rsidRPr="00FD38A6">
        <w:t>的监管应全程记录备案归档。</w:t>
      </w:r>
    </w:p>
    <w:p w14:paraId="31842D3C" w14:textId="77777777" w:rsidR="00300363" w:rsidRPr="00FD38A6" w:rsidRDefault="00EA78B4">
      <w:pPr>
        <w:pStyle w:val="2"/>
        <w:tabs>
          <w:tab w:val="left" w:pos="0"/>
        </w:tabs>
        <w:ind w:left="843" w:hanging="843"/>
        <w:jc w:val="center"/>
        <w:rPr>
          <w:rFonts w:ascii="Times New Roman" w:hAnsi="Times New Roman" w:cs="Times New Roman"/>
        </w:rPr>
      </w:pPr>
      <w:bookmarkStart w:id="50" w:name="_Toc60819302"/>
      <w:bookmarkStart w:id="51" w:name="_Toc60847048"/>
      <w:r w:rsidRPr="00FD38A6">
        <w:rPr>
          <w:rFonts w:ascii="Times New Roman" w:hAnsi="Times New Roman" w:cs="Times New Roman"/>
        </w:rPr>
        <w:t xml:space="preserve">5.2 </w:t>
      </w:r>
      <w:r w:rsidRPr="00FD38A6">
        <w:rPr>
          <w:rFonts w:ascii="Times New Roman" w:hAnsi="Times New Roman" w:cs="Times New Roman"/>
        </w:rPr>
        <w:t>泵房环境监管</w:t>
      </w:r>
      <w:bookmarkEnd w:id="50"/>
      <w:bookmarkEnd w:id="51"/>
    </w:p>
    <w:p w14:paraId="36C8373B" w14:textId="77777777" w:rsidR="00300363" w:rsidRPr="00FD38A6" w:rsidRDefault="00EA78B4" w:rsidP="00485269">
      <w:pPr>
        <w:ind w:left="720" w:hanging="720"/>
        <w:jc w:val="both"/>
      </w:pPr>
      <w:r w:rsidRPr="00FD38A6">
        <w:t xml:space="preserve">5.2.1 </w:t>
      </w:r>
      <w:r w:rsidRPr="00FD38A6">
        <w:t>泵房空气环境监管主要包括下列内容：</w:t>
      </w:r>
    </w:p>
    <w:p w14:paraId="39FBA382" w14:textId="77777777" w:rsidR="00300363" w:rsidRPr="00FD38A6" w:rsidRDefault="00EA78B4" w:rsidP="00485269">
      <w:pPr>
        <w:ind w:leftChars="200" w:left="708" w:hangingChars="95" w:hanging="228"/>
        <w:jc w:val="both"/>
      </w:pPr>
      <w:r w:rsidRPr="00FD38A6">
        <w:t xml:space="preserve">1 </w:t>
      </w:r>
      <w:r w:rsidRPr="00FD38A6">
        <w:t>检查通风装置是否有效；</w:t>
      </w:r>
    </w:p>
    <w:p w14:paraId="05BC7A3D" w14:textId="77777777" w:rsidR="00300363" w:rsidRPr="00FD38A6" w:rsidRDefault="00EA78B4" w:rsidP="00485269">
      <w:pPr>
        <w:ind w:leftChars="200" w:left="708" w:hangingChars="95" w:hanging="228"/>
        <w:jc w:val="both"/>
      </w:pPr>
      <w:r w:rsidRPr="00FD38A6">
        <w:t xml:space="preserve">2 </w:t>
      </w:r>
      <w:r w:rsidRPr="00FD38A6">
        <w:t>检查温度和湿度是否在规定</w:t>
      </w:r>
      <w:r w:rsidR="001576AD" w:rsidRPr="00FD38A6">
        <w:rPr>
          <w:rFonts w:hint="eastAsia"/>
        </w:rPr>
        <w:t>数值</w:t>
      </w:r>
      <w:r w:rsidRPr="00FD38A6">
        <w:t>范围内，显示和监控装置是否有效；</w:t>
      </w:r>
    </w:p>
    <w:p w14:paraId="2AAA18A1" w14:textId="77777777" w:rsidR="00300363" w:rsidRPr="00FD38A6" w:rsidRDefault="00EA78B4" w:rsidP="00485269">
      <w:pPr>
        <w:ind w:leftChars="200" w:left="708" w:hangingChars="95" w:hanging="228"/>
        <w:jc w:val="both"/>
      </w:pPr>
      <w:r w:rsidRPr="00FD38A6">
        <w:t xml:space="preserve">3 </w:t>
      </w:r>
      <w:r w:rsidRPr="00FD38A6">
        <w:t>检查温度和湿度调节装置是否有效；</w:t>
      </w:r>
      <w:r w:rsidR="00385217" w:rsidRPr="00FD38A6">
        <w:rPr>
          <w:rFonts w:hint="eastAsia"/>
        </w:rPr>
        <w:t xml:space="preserve"> </w:t>
      </w:r>
    </w:p>
    <w:p w14:paraId="5A7FA13E" w14:textId="77777777" w:rsidR="00300363" w:rsidRPr="00FD38A6" w:rsidRDefault="00EA78B4" w:rsidP="00485269">
      <w:pPr>
        <w:ind w:leftChars="200" w:left="708" w:hangingChars="95" w:hanging="228"/>
        <w:jc w:val="both"/>
      </w:pPr>
      <w:r w:rsidRPr="00FD38A6">
        <w:t xml:space="preserve">4 </w:t>
      </w:r>
      <w:r w:rsidRPr="00FD38A6">
        <w:t>检查泵房内是否有异味。</w:t>
      </w:r>
    </w:p>
    <w:p w14:paraId="6D59AFAC" w14:textId="77777777" w:rsidR="00300363" w:rsidRPr="00FD38A6" w:rsidRDefault="00EA78B4" w:rsidP="00485269">
      <w:pPr>
        <w:ind w:left="720" w:hanging="720"/>
        <w:jc w:val="both"/>
      </w:pPr>
      <w:r w:rsidRPr="00FD38A6">
        <w:t xml:space="preserve">5.2.2 </w:t>
      </w:r>
      <w:r w:rsidRPr="00FD38A6">
        <w:t>泵房卫生环境监管主要包括下列内容：</w:t>
      </w:r>
    </w:p>
    <w:p w14:paraId="24B545C2" w14:textId="77777777" w:rsidR="00300363" w:rsidRPr="00FD38A6" w:rsidRDefault="00EA78B4" w:rsidP="00485269">
      <w:pPr>
        <w:ind w:leftChars="200" w:left="708" w:hangingChars="95" w:hanging="228"/>
        <w:jc w:val="both"/>
      </w:pPr>
      <w:r w:rsidRPr="00FD38A6">
        <w:t xml:space="preserve">1 </w:t>
      </w:r>
      <w:r w:rsidRPr="00FD38A6">
        <w:t>检查泵房内是否干净整洁；</w:t>
      </w:r>
    </w:p>
    <w:p w14:paraId="5941E915" w14:textId="77777777" w:rsidR="00300363" w:rsidRPr="00FD38A6" w:rsidRDefault="00EA78B4" w:rsidP="00485269">
      <w:pPr>
        <w:ind w:leftChars="200" w:left="708" w:hangingChars="95" w:hanging="228"/>
        <w:jc w:val="both"/>
      </w:pPr>
      <w:r w:rsidRPr="00FD38A6">
        <w:t xml:space="preserve">2 </w:t>
      </w:r>
      <w:r w:rsidRPr="00FD38A6">
        <w:t>检查泵房外是否有垃圾、杂物堆放；</w:t>
      </w:r>
    </w:p>
    <w:p w14:paraId="5097C104" w14:textId="77777777" w:rsidR="00300363" w:rsidRPr="00FD38A6" w:rsidRDefault="00EA78B4" w:rsidP="00485269">
      <w:pPr>
        <w:ind w:leftChars="200" w:left="708" w:hangingChars="95" w:hanging="228"/>
        <w:jc w:val="both"/>
      </w:pPr>
      <w:r w:rsidRPr="00FD38A6">
        <w:t xml:space="preserve">3 </w:t>
      </w:r>
      <w:r w:rsidRPr="00FD38A6">
        <w:t>检查泵房内是否设置保洁功能区，是否定期清理卫生。</w:t>
      </w:r>
    </w:p>
    <w:p w14:paraId="68D48FFE" w14:textId="77777777" w:rsidR="00300363" w:rsidRPr="00FD38A6" w:rsidRDefault="00EA78B4" w:rsidP="00485269">
      <w:pPr>
        <w:ind w:left="720" w:hanging="720"/>
        <w:jc w:val="both"/>
      </w:pPr>
      <w:r w:rsidRPr="00FD38A6">
        <w:t>5.2.3</w:t>
      </w:r>
      <w:r w:rsidRPr="00FD38A6">
        <w:t>泵房噪声环境监管主要包括下列内容：</w:t>
      </w:r>
    </w:p>
    <w:p w14:paraId="3DA4DF70" w14:textId="77777777" w:rsidR="00300363" w:rsidRPr="00FD38A6" w:rsidRDefault="00EA78B4" w:rsidP="00485269">
      <w:pPr>
        <w:ind w:leftChars="200" w:left="708" w:hangingChars="95" w:hanging="228"/>
        <w:jc w:val="both"/>
      </w:pPr>
      <w:r w:rsidRPr="00FD38A6">
        <w:t xml:space="preserve">1 </w:t>
      </w:r>
      <w:r w:rsidRPr="00FD38A6">
        <w:t>检查泵房内设备运行声音是否正常；</w:t>
      </w:r>
    </w:p>
    <w:p w14:paraId="791C8F32" w14:textId="77777777" w:rsidR="00300363" w:rsidRPr="00FD38A6" w:rsidRDefault="00EA78B4" w:rsidP="00485269">
      <w:pPr>
        <w:ind w:leftChars="200" w:left="708" w:hangingChars="95" w:hanging="228"/>
        <w:jc w:val="both"/>
      </w:pPr>
      <w:r w:rsidRPr="00FD38A6">
        <w:t xml:space="preserve">2 </w:t>
      </w:r>
      <w:r w:rsidRPr="00FD38A6">
        <w:t>检查泵房减振降噪措施是否有效；</w:t>
      </w:r>
    </w:p>
    <w:p w14:paraId="57AE6441" w14:textId="77777777" w:rsidR="00300363" w:rsidRPr="00FD38A6" w:rsidRDefault="00EA78B4" w:rsidP="00485269">
      <w:pPr>
        <w:ind w:leftChars="200" w:left="708" w:hangingChars="95" w:hanging="228"/>
        <w:jc w:val="both"/>
      </w:pPr>
      <w:r w:rsidRPr="00FD38A6">
        <w:t xml:space="preserve">3 </w:t>
      </w:r>
      <w:r w:rsidRPr="00FD38A6">
        <w:t>检查泵房环境噪声是否符合标准。</w:t>
      </w:r>
    </w:p>
    <w:p w14:paraId="5848EB73" w14:textId="77777777" w:rsidR="00300363" w:rsidRPr="00FD38A6" w:rsidRDefault="00EA78B4" w:rsidP="00485269">
      <w:pPr>
        <w:ind w:left="720" w:hanging="720"/>
        <w:jc w:val="both"/>
      </w:pPr>
      <w:r w:rsidRPr="00FD38A6">
        <w:t>5.2.4</w:t>
      </w:r>
      <w:r w:rsidRPr="00FD38A6">
        <w:t>泵房的排水和光照条件监管主要包括下列内容：</w:t>
      </w:r>
    </w:p>
    <w:p w14:paraId="007D92D1" w14:textId="77777777" w:rsidR="00300363" w:rsidRPr="00FD38A6" w:rsidRDefault="00EA78B4" w:rsidP="00485269">
      <w:pPr>
        <w:ind w:leftChars="200" w:left="708" w:hangingChars="95" w:hanging="228"/>
        <w:jc w:val="both"/>
      </w:pPr>
      <w:r w:rsidRPr="00FD38A6">
        <w:t xml:space="preserve">1 </w:t>
      </w:r>
      <w:r w:rsidRPr="00FD38A6">
        <w:t>检查的排水设施是否独立设置；</w:t>
      </w:r>
    </w:p>
    <w:p w14:paraId="6C760EF3" w14:textId="77777777" w:rsidR="00300363" w:rsidRPr="00FD38A6" w:rsidRDefault="00EA78B4" w:rsidP="00485269">
      <w:pPr>
        <w:ind w:leftChars="200" w:left="708" w:hangingChars="95" w:hanging="228"/>
        <w:jc w:val="both"/>
      </w:pPr>
      <w:r w:rsidRPr="00FD38A6">
        <w:t xml:space="preserve">2 </w:t>
      </w:r>
      <w:r w:rsidRPr="00FD38A6">
        <w:t>检查排水设施是否有效，是否定期检修维护；</w:t>
      </w:r>
    </w:p>
    <w:p w14:paraId="082874DF" w14:textId="77777777" w:rsidR="00300363" w:rsidRPr="00FD38A6" w:rsidRDefault="00EA78B4" w:rsidP="00485269">
      <w:pPr>
        <w:ind w:leftChars="200" w:left="708" w:hangingChars="95" w:hanging="228"/>
        <w:jc w:val="both"/>
      </w:pPr>
      <w:r w:rsidRPr="00FD38A6">
        <w:t xml:space="preserve">3 </w:t>
      </w:r>
      <w:r w:rsidRPr="00FD38A6">
        <w:t>检查排水管路与市政排水系统是否畅通；</w:t>
      </w:r>
    </w:p>
    <w:p w14:paraId="13183FF1" w14:textId="77777777" w:rsidR="00300363" w:rsidRPr="00FD38A6" w:rsidRDefault="00EA78B4" w:rsidP="00485269">
      <w:pPr>
        <w:ind w:leftChars="200" w:left="708" w:hangingChars="95" w:hanging="228"/>
        <w:jc w:val="both"/>
      </w:pPr>
      <w:r w:rsidRPr="00FD38A6">
        <w:t xml:space="preserve">4 </w:t>
      </w:r>
      <w:r w:rsidRPr="00FD38A6">
        <w:t>检查排水系统与地面积水报警联动是否有效；</w:t>
      </w:r>
    </w:p>
    <w:p w14:paraId="2459CB7B" w14:textId="77777777" w:rsidR="00300363" w:rsidRPr="00FD38A6" w:rsidRDefault="00EA78B4" w:rsidP="00485269">
      <w:pPr>
        <w:ind w:leftChars="200" w:left="708" w:hangingChars="95" w:hanging="228"/>
        <w:jc w:val="both"/>
      </w:pPr>
      <w:r w:rsidRPr="00FD38A6">
        <w:lastRenderedPageBreak/>
        <w:t xml:space="preserve">5 </w:t>
      </w:r>
      <w:r w:rsidRPr="00FD38A6">
        <w:t>检查照明灯具是否完好；</w:t>
      </w:r>
    </w:p>
    <w:p w14:paraId="23DFF9BD" w14:textId="77777777" w:rsidR="00300363" w:rsidRPr="00FD38A6" w:rsidRDefault="00EA78B4" w:rsidP="00485269">
      <w:pPr>
        <w:ind w:leftChars="200" w:left="708" w:hangingChars="95" w:hanging="228"/>
        <w:jc w:val="both"/>
      </w:pPr>
      <w:r w:rsidRPr="00FD38A6">
        <w:t xml:space="preserve">6 </w:t>
      </w:r>
      <w:r w:rsidRPr="00FD38A6">
        <w:t>检查泵房照明亮度是否满足要求。</w:t>
      </w:r>
    </w:p>
    <w:p w14:paraId="627C8925" w14:textId="77777777" w:rsidR="00300363" w:rsidRPr="00FD38A6" w:rsidRDefault="00EA78B4">
      <w:pPr>
        <w:pStyle w:val="2"/>
        <w:tabs>
          <w:tab w:val="left" w:pos="0"/>
        </w:tabs>
        <w:ind w:left="843" w:hanging="843"/>
        <w:jc w:val="center"/>
        <w:rPr>
          <w:rFonts w:ascii="Times New Roman" w:hAnsi="Times New Roman" w:cs="Times New Roman"/>
        </w:rPr>
      </w:pPr>
      <w:bookmarkStart w:id="52" w:name="_Toc60819303"/>
      <w:bookmarkStart w:id="53" w:name="_Toc60847049"/>
      <w:r w:rsidRPr="00FD38A6">
        <w:rPr>
          <w:rFonts w:ascii="Times New Roman" w:hAnsi="Times New Roman" w:cs="Times New Roman"/>
        </w:rPr>
        <w:t xml:space="preserve">5.3 </w:t>
      </w:r>
      <w:r w:rsidRPr="00FD38A6">
        <w:rPr>
          <w:rFonts w:ascii="Times New Roman" w:hAnsi="Times New Roman" w:cs="Times New Roman"/>
        </w:rPr>
        <w:t>运行安全监管</w:t>
      </w:r>
      <w:bookmarkEnd w:id="52"/>
      <w:bookmarkEnd w:id="53"/>
    </w:p>
    <w:p w14:paraId="5EA64734" w14:textId="77777777" w:rsidR="00300363" w:rsidRPr="00FD38A6" w:rsidRDefault="00EA78B4" w:rsidP="00485269">
      <w:pPr>
        <w:ind w:left="720" w:hanging="720"/>
        <w:jc w:val="both"/>
      </w:pPr>
      <w:r w:rsidRPr="00FD38A6">
        <w:t xml:space="preserve">5.3.1 </w:t>
      </w:r>
      <w:r w:rsidRPr="00FD38A6">
        <w:t>泵房与污染源、遇水可能引发故障的设备间的距离是否满足要求，是否设置有效的防护装置。</w:t>
      </w:r>
    </w:p>
    <w:p w14:paraId="2C066BE9" w14:textId="77777777" w:rsidR="00300363" w:rsidRPr="00FD38A6" w:rsidRDefault="00EA78B4" w:rsidP="00485269">
      <w:pPr>
        <w:ind w:left="720" w:hanging="720"/>
        <w:jc w:val="both"/>
      </w:pPr>
      <w:r w:rsidRPr="00FD38A6">
        <w:t xml:space="preserve">5.3.2 </w:t>
      </w:r>
      <w:r w:rsidRPr="00FD38A6">
        <w:t>泵房内是否存放易燃、易爆、易腐蚀、易挥发等有毒有害物质。</w:t>
      </w:r>
    </w:p>
    <w:p w14:paraId="0D669134" w14:textId="77777777" w:rsidR="00300363" w:rsidRPr="00FD38A6" w:rsidRDefault="00EA78B4" w:rsidP="00485269">
      <w:pPr>
        <w:ind w:left="720" w:hanging="720"/>
        <w:jc w:val="both"/>
      </w:pPr>
      <w:r w:rsidRPr="00FD38A6">
        <w:t xml:space="preserve">5.3.3 </w:t>
      </w:r>
      <w:r w:rsidRPr="00FD38A6">
        <w:t>泵房建筑结构的防水性能是够良好。</w:t>
      </w:r>
    </w:p>
    <w:p w14:paraId="32DD3D46" w14:textId="77777777" w:rsidR="00300363" w:rsidRPr="00FD38A6" w:rsidRDefault="00EA78B4" w:rsidP="00485269">
      <w:pPr>
        <w:ind w:left="720" w:hanging="720"/>
        <w:jc w:val="both"/>
      </w:pPr>
      <w:r w:rsidRPr="00FD38A6">
        <w:t xml:space="preserve">5.3.4 </w:t>
      </w:r>
      <w:r w:rsidRPr="00FD38A6">
        <w:t>泵房的电源是否满足设备运行要求，是否为双电源或双回路。</w:t>
      </w:r>
    </w:p>
    <w:p w14:paraId="6C8487E9" w14:textId="77777777" w:rsidR="00300363" w:rsidRPr="00FD38A6" w:rsidRDefault="00EA78B4" w:rsidP="00485269">
      <w:pPr>
        <w:ind w:left="720" w:hanging="720"/>
        <w:jc w:val="both"/>
      </w:pPr>
      <w:r w:rsidRPr="00FD38A6">
        <w:t xml:space="preserve">5.3.5 </w:t>
      </w:r>
      <w:r w:rsidRPr="00FD38A6">
        <w:t>泵房电气设备的防水、防潮等级是否满足要求。</w:t>
      </w:r>
    </w:p>
    <w:p w14:paraId="335EDB8C" w14:textId="77777777" w:rsidR="00300363" w:rsidRPr="00FD38A6" w:rsidRDefault="00EA78B4" w:rsidP="00485269">
      <w:pPr>
        <w:ind w:left="720" w:hanging="720"/>
        <w:jc w:val="both"/>
      </w:pPr>
      <w:r w:rsidRPr="00FD38A6">
        <w:t xml:space="preserve">5.3.6 </w:t>
      </w:r>
      <w:r w:rsidRPr="00FD38A6">
        <w:t>泵房的防雷和接地保护措施是否有效。</w:t>
      </w:r>
    </w:p>
    <w:p w14:paraId="591964E5" w14:textId="77777777" w:rsidR="00300363" w:rsidRPr="00FD38A6" w:rsidRDefault="00EA78B4" w:rsidP="00485269">
      <w:pPr>
        <w:ind w:left="720" w:hanging="720"/>
        <w:jc w:val="both"/>
      </w:pPr>
      <w:r w:rsidRPr="00FD38A6">
        <w:t xml:space="preserve">5.3.7 </w:t>
      </w:r>
      <w:r w:rsidRPr="00FD38A6">
        <w:t>泵房是否设置火灾探测报警系统，功能是否有效。</w:t>
      </w:r>
    </w:p>
    <w:p w14:paraId="3E4099A1" w14:textId="77777777" w:rsidR="00300363" w:rsidRPr="00FD38A6" w:rsidRDefault="00EA78B4" w:rsidP="00485269">
      <w:pPr>
        <w:ind w:left="720" w:hanging="720"/>
        <w:jc w:val="both"/>
      </w:pPr>
      <w:r w:rsidRPr="00FD38A6">
        <w:t xml:space="preserve">5.3.8 </w:t>
      </w:r>
      <w:r w:rsidRPr="00FD38A6">
        <w:t>泵房是否设置监控系统，功能是够有效。</w:t>
      </w:r>
    </w:p>
    <w:p w14:paraId="4F5299AB" w14:textId="77777777" w:rsidR="00300363" w:rsidRPr="00FD38A6" w:rsidRDefault="00EA78B4" w:rsidP="00485269">
      <w:pPr>
        <w:ind w:left="720" w:hanging="720"/>
        <w:jc w:val="both"/>
      </w:pPr>
      <w:r w:rsidRPr="00FD38A6">
        <w:t xml:space="preserve">5.3.9 </w:t>
      </w:r>
      <w:r w:rsidRPr="00FD38A6">
        <w:t>泵房是否设置入侵报警系统，功能是否有效。</w:t>
      </w:r>
    </w:p>
    <w:p w14:paraId="2EDE0958" w14:textId="77777777" w:rsidR="00300363" w:rsidRPr="00FD38A6" w:rsidRDefault="00EA78B4">
      <w:pPr>
        <w:pStyle w:val="2"/>
        <w:tabs>
          <w:tab w:val="left" w:pos="0"/>
        </w:tabs>
        <w:ind w:left="843" w:hanging="843"/>
        <w:jc w:val="center"/>
        <w:rPr>
          <w:rFonts w:ascii="Times New Roman" w:hAnsi="Times New Roman" w:cs="Times New Roman"/>
        </w:rPr>
      </w:pPr>
      <w:bookmarkStart w:id="54" w:name="_Toc60819304"/>
      <w:bookmarkStart w:id="55" w:name="_Toc60847050"/>
      <w:r w:rsidRPr="00FD38A6">
        <w:rPr>
          <w:rFonts w:ascii="Times New Roman" w:hAnsi="Times New Roman" w:cs="Times New Roman"/>
        </w:rPr>
        <w:t xml:space="preserve">5.4 </w:t>
      </w:r>
      <w:r w:rsidR="0024579F" w:rsidRPr="00FD38A6">
        <w:rPr>
          <w:rFonts w:ascii="Times New Roman" w:hAnsi="Times New Roman" w:cs="Times New Roman" w:hint="eastAsia"/>
        </w:rPr>
        <w:t>日常</w:t>
      </w:r>
      <w:r w:rsidRPr="00FD38A6">
        <w:rPr>
          <w:rFonts w:ascii="Times New Roman" w:hAnsi="Times New Roman" w:cs="Times New Roman"/>
        </w:rPr>
        <w:t>管理监管</w:t>
      </w:r>
      <w:bookmarkEnd w:id="54"/>
      <w:bookmarkEnd w:id="55"/>
    </w:p>
    <w:p w14:paraId="17192EBE" w14:textId="77777777" w:rsidR="00300363" w:rsidRPr="00FD38A6" w:rsidRDefault="00EA78B4" w:rsidP="00485269">
      <w:pPr>
        <w:ind w:left="720" w:hanging="720"/>
        <w:jc w:val="both"/>
      </w:pPr>
      <w:r w:rsidRPr="00FD38A6">
        <w:t xml:space="preserve">5.4.1 </w:t>
      </w:r>
      <w:r w:rsidRPr="00FD38A6">
        <w:t>泵房信息管理是否严格，是否有管理台账。</w:t>
      </w:r>
    </w:p>
    <w:p w14:paraId="3C22E439" w14:textId="77777777" w:rsidR="00300363" w:rsidRPr="00FD38A6" w:rsidRDefault="00EA78B4" w:rsidP="00485269">
      <w:pPr>
        <w:ind w:left="720" w:hanging="720"/>
        <w:jc w:val="both"/>
      </w:pPr>
      <w:r w:rsidRPr="00FD38A6">
        <w:t xml:space="preserve">5.4.2 </w:t>
      </w:r>
      <w:r w:rsidRPr="00FD38A6">
        <w:t>泵房管理制度是否齐全完善。</w:t>
      </w:r>
    </w:p>
    <w:p w14:paraId="219A3733" w14:textId="77777777" w:rsidR="00300363" w:rsidRPr="00FD38A6" w:rsidRDefault="00EA78B4" w:rsidP="00485269">
      <w:pPr>
        <w:ind w:left="720" w:hanging="720"/>
        <w:jc w:val="both"/>
      </w:pPr>
      <w:r w:rsidRPr="00FD38A6">
        <w:t xml:space="preserve">5.4.3 </w:t>
      </w:r>
      <w:r w:rsidRPr="00FD38A6">
        <w:t>泵房是否有运行维护记录，是否按规定存档。</w:t>
      </w:r>
    </w:p>
    <w:p w14:paraId="344466DC" w14:textId="77777777" w:rsidR="00300363" w:rsidRPr="00FD38A6" w:rsidRDefault="00EA78B4" w:rsidP="00485269">
      <w:pPr>
        <w:ind w:left="720" w:hanging="720"/>
        <w:jc w:val="both"/>
      </w:pPr>
      <w:r w:rsidRPr="00FD38A6">
        <w:t xml:space="preserve">5,4,4 </w:t>
      </w:r>
      <w:r w:rsidRPr="00FD38A6">
        <w:t>泵房是否实行进出人员实名登记，是否有记录台账。</w:t>
      </w:r>
    </w:p>
    <w:p w14:paraId="3F2ADCC4" w14:textId="77777777" w:rsidR="00EF7CC4" w:rsidRPr="00FD38A6" w:rsidRDefault="00EF7CC4">
      <w:pPr>
        <w:ind w:left="720" w:hanging="720"/>
        <w:rPr>
          <w:rFonts w:eastAsia="仿宋" w:cs="Times New Roman"/>
          <w:szCs w:val="21"/>
        </w:rPr>
      </w:pPr>
    </w:p>
    <w:p w14:paraId="6A6412AF" w14:textId="77777777" w:rsidR="00300363" w:rsidRPr="00FD38A6" w:rsidRDefault="00EA78B4">
      <w:pPr>
        <w:pStyle w:val="Default"/>
        <w:spacing w:line="360" w:lineRule="auto"/>
        <w:rPr>
          <w:rFonts w:ascii="Times New Roman" w:eastAsia="宋体" w:hAnsi="Times New Roman" w:cs="Times New Roman"/>
          <w:color w:val="auto"/>
        </w:rPr>
      </w:pPr>
      <w:r w:rsidRPr="00FD38A6">
        <w:rPr>
          <w:rFonts w:ascii="Times New Roman" w:eastAsia="宋体" w:hAnsi="Times New Roman" w:cs="Times New Roman"/>
          <w:color w:val="auto"/>
        </w:rPr>
        <w:br w:type="page"/>
      </w:r>
    </w:p>
    <w:p w14:paraId="1C2DA85B" w14:textId="77777777" w:rsidR="00300363" w:rsidRPr="00FD38A6" w:rsidRDefault="00EA78B4">
      <w:pPr>
        <w:pStyle w:val="1"/>
        <w:ind w:left="964" w:hanging="964"/>
        <w:jc w:val="center"/>
        <w:rPr>
          <w:rFonts w:cs="Times New Roman"/>
        </w:rPr>
      </w:pPr>
      <w:bookmarkStart w:id="56" w:name="_Toc60819305"/>
      <w:bookmarkStart w:id="57" w:name="_Toc60847051"/>
      <w:bookmarkStart w:id="58" w:name="_Toc7426355"/>
      <w:r w:rsidRPr="00FD38A6">
        <w:rPr>
          <w:rFonts w:cs="Times New Roman"/>
        </w:rPr>
        <w:lastRenderedPageBreak/>
        <w:t xml:space="preserve">6 </w:t>
      </w:r>
      <w:r w:rsidRPr="00FD38A6">
        <w:rPr>
          <w:rFonts w:cs="Times New Roman"/>
        </w:rPr>
        <w:t>二次供水系统与设施监管</w:t>
      </w:r>
      <w:bookmarkEnd w:id="56"/>
      <w:bookmarkEnd w:id="57"/>
    </w:p>
    <w:p w14:paraId="1EA06A4D" w14:textId="77777777" w:rsidR="00300363" w:rsidRPr="00FD38A6" w:rsidRDefault="00EA78B4">
      <w:pPr>
        <w:pStyle w:val="2"/>
        <w:ind w:left="843" w:hanging="843"/>
        <w:jc w:val="center"/>
        <w:rPr>
          <w:rFonts w:ascii="Times New Roman" w:hAnsi="Times New Roman" w:cs="Times New Roman"/>
        </w:rPr>
      </w:pPr>
      <w:bookmarkStart w:id="59" w:name="_Toc7426356"/>
      <w:bookmarkStart w:id="60" w:name="_Toc60819306"/>
      <w:bookmarkStart w:id="61" w:name="_Toc60847052"/>
      <w:bookmarkEnd w:id="58"/>
      <w:r w:rsidRPr="00FD38A6">
        <w:rPr>
          <w:rFonts w:ascii="Times New Roman" w:hAnsi="Times New Roman" w:cs="Times New Roman"/>
        </w:rPr>
        <w:t xml:space="preserve">6.1 </w:t>
      </w:r>
      <w:bookmarkEnd w:id="59"/>
      <w:r w:rsidRPr="00FD38A6">
        <w:rPr>
          <w:rFonts w:ascii="Times New Roman" w:hAnsi="Times New Roman" w:cs="Times New Roman"/>
        </w:rPr>
        <w:t>一般规定</w:t>
      </w:r>
      <w:bookmarkEnd w:id="60"/>
      <w:bookmarkEnd w:id="61"/>
    </w:p>
    <w:p w14:paraId="0B1ACB24" w14:textId="77777777" w:rsidR="00300363" w:rsidRPr="00FD38A6" w:rsidRDefault="00EA78B4" w:rsidP="00485269">
      <w:pPr>
        <w:ind w:left="720" w:hanging="720"/>
        <w:jc w:val="both"/>
      </w:pPr>
      <w:r w:rsidRPr="00FD38A6">
        <w:t xml:space="preserve">6.1.1 </w:t>
      </w:r>
      <w:r w:rsidRPr="00FD38A6">
        <w:t>应按计划不定期的对二次供水系统与设施的运行与管理开展监督管理检查工作，每年不少于</w:t>
      </w:r>
      <w:r w:rsidRPr="00FD38A6">
        <w:t>2</w:t>
      </w:r>
      <w:r w:rsidRPr="00FD38A6">
        <w:t>次。</w:t>
      </w:r>
    </w:p>
    <w:p w14:paraId="1DEFDC47" w14:textId="77777777" w:rsidR="00300363" w:rsidRPr="00FD38A6" w:rsidRDefault="00EA78B4" w:rsidP="00485269">
      <w:pPr>
        <w:ind w:left="720" w:hanging="720"/>
        <w:jc w:val="both"/>
      </w:pPr>
      <w:r w:rsidRPr="00FD38A6">
        <w:t xml:space="preserve">6.1.2 </w:t>
      </w:r>
      <w:r w:rsidRPr="00FD38A6">
        <w:t>对二次供水系统与设施运行的监管内容应全面，监管项目及内容主要包括二次供水系统的供水设备、贮水设施、系统管道、阀门附件、仪器仪表等</w:t>
      </w:r>
      <w:r w:rsidR="00F84AF6" w:rsidRPr="00FD38A6">
        <w:rPr>
          <w:rFonts w:hint="eastAsia"/>
        </w:rPr>
        <w:t>。</w:t>
      </w:r>
    </w:p>
    <w:p w14:paraId="15E24C1D" w14:textId="77777777" w:rsidR="00300363" w:rsidRPr="00FD38A6" w:rsidRDefault="00EA78B4" w:rsidP="00485269">
      <w:pPr>
        <w:ind w:left="720" w:hanging="720"/>
        <w:jc w:val="both"/>
      </w:pPr>
      <w:r w:rsidRPr="00FD38A6">
        <w:t xml:space="preserve">6.1.3 </w:t>
      </w:r>
      <w:r w:rsidRPr="00FD38A6">
        <w:t>对二次供水系统与设施运行的监管应全程记录备案归档。</w:t>
      </w:r>
    </w:p>
    <w:p w14:paraId="258EB07B" w14:textId="77777777" w:rsidR="00300363" w:rsidRPr="00FD38A6" w:rsidRDefault="00EA78B4" w:rsidP="00485269">
      <w:pPr>
        <w:ind w:left="720" w:hanging="720"/>
        <w:jc w:val="both"/>
      </w:pPr>
      <w:r w:rsidRPr="00FD38A6">
        <w:t xml:space="preserve">6.1.4 </w:t>
      </w:r>
      <w:r w:rsidRPr="00FD38A6">
        <w:t>为配合监管工作，二次供水运行单位应对二次供水系统与设施进行经常性的检查，并按规范要求对设备、设施进行维护保养，确保二次供水设施完好和正常运行，保证安全供水。</w:t>
      </w:r>
    </w:p>
    <w:p w14:paraId="6E151E25" w14:textId="77777777" w:rsidR="00300363" w:rsidRPr="00FD38A6" w:rsidRDefault="00EA78B4">
      <w:pPr>
        <w:pStyle w:val="2"/>
        <w:ind w:left="843" w:hanging="843"/>
        <w:jc w:val="center"/>
        <w:rPr>
          <w:rFonts w:ascii="Times New Roman" w:hAnsi="Times New Roman" w:cs="Times New Roman"/>
        </w:rPr>
      </w:pPr>
      <w:bookmarkStart w:id="62" w:name="_Toc60819307"/>
      <w:bookmarkStart w:id="63" w:name="_Toc60847053"/>
      <w:r w:rsidRPr="00FD38A6">
        <w:rPr>
          <w:rFonts w:ascii="Times New Roman" w:hAnsi="Times New Roman" w:cs="Times New Roman"/>
        </w:rPr>
        <w:t xml:space="preserve">6.2 </w:t>
      </w:r>
      <w:r w:rsidRPr="00FD38A6">
        <w:rPr>
          <w:rFonts w:ascii="Times New Roman" w:hAnsi="Times New Roman" w:cs="Times New Roman"/>
        </w:rPr>
        <w:t>供水设备（设施）运行的监管</w:t>
      </w:r>
      <w:bookmarkEnd w:id="62"/>
      <w:bookmarkEnd w:id="63"/>
    </w:p>
    <w:p w14:paraId="3B326BE0" w14:textId="77777777" w:rsidR="00300363" w:rsidRPr="00FD38A6" w:rsidRDefault="00EA78B4" w:rsidP="00485269">
      <w:pPr>
        <w:ind w:left="720" w:hanging="720"/>
        <w:jc w:val="both"/>
      </w:pPr>
      <w:r w:rsidRPr="00FD38A6">
        <w:t xml:space="preserve">6.2.1 </w:t>
      </w:r>
      <w:r w:rsidRPr="00FD38A6">
        <w:t>对二次供水系统用水计量</w:t>
      </w:r>
      <w:r w:rsidR="00A90E2E" w:rsidRPr="00FD38A6">
        <w:rPr>
          <w:rFonts w:hint="eastAsia"/>
        </w:rPr>
        <w:t>设备</w:t>
      </w:r>
      <w:r w:rsidRPr="00FD38A6">
        <w:t>的定期监管主要包括：</w:t>
      </w:r>
    </w:p>
    <w:p w14:paraId="186142B9" w14:textId="77777777" w:rsidR="00300363" w:rsidRPr="00FD38A6" w:rsidRDefault="00EA78B4" w:rsidP="00485269">
      <w:pPr>
        <w:ind w:leftChars="200" w:left="708" w:hangingChars="95" w:hanging="228"/>
        <w:jc w:val="both"/>
      </w:pPr>
      <w:r w:rsidRPr="00FD38A6">
        <w:t xml:space="preserve">1 </w:t>
      </w:r>
      <w:r w:rsidRPr="00FD38A6">
        <w:t>检查计量设备的设置位置是否符合第</w:t>
      </w:r>
      <w:r w:rsidRPr="00FD38A6">
        <w:t>4.3.2</w:t>
      </w:r>
      <w:r w:rsidRPr="00FD38A6">
        <w:t>的规定；</w:t>
      </w:r>
    </w:p>
    <w:p w14:paraId="66497E95" w14:textId="77777777" w:rsidR="00300363" w:rsidRPr="00FD38A6" w:rsidRDefault="00EA78B4" w:rsidP="00485269">
      <w:pPr>
        <w:ind w:leftChars="200" w:left="708" w:hangingChars="95" w:hanging="228"/>
        <w:jc w:val="both"/>
      </w:pPr>
      <w:r w:rsidRPr="00FD38A6">
        <w:t xml:space="preserve">2 </w:t>
      </w:r>
      <w:r w:rsidRPr="00FD38A6">
        <w:t>检查计量设备是否更换为未登记报备的非标准化仪表；</w:t>
      </w:r>
    </w:p>
    <w:p w14:paraId="2C8A0FFE" w14:textId="77777777" w:rsidR="00300363" w:rsidRPr="00FD38A6" w:rsidRDefault="00EA78B4" w:rsidP="00485269">
      <w:pPr>
        <w:ind w:leftChars="200" w:left="708" w:hangingChars="95" w:hanging="228"/>
        <w:jc w:val="both"/>
      </w:pPr>
      <w:r w:rsidRPr="00FD38A6">
        <w:t xml:space="preserve">3 </w:t>
      </w:r>
      <w:r w:rsidRPr="00FD38A6">
        <w:t>检查校准供水干管的计量设备；</w:t>
      </w:r>
    </w:p>
    <w:p w14:paraId="47945266" w14:textId="77777777" w:rsidR="00300363" w:rsidRPr="00FD38A6" w:rsidRDefault="00EA78B4" w:rsidP="00485269">
      <w:pPr>
        <w:ind w:leftChars="200" w:left="708" w:hangingChars="95" w:hanging="228"/>
        <w:jc w:val="both"/>
      </w:pPr>
      <w:r w:rsidRPr="00FD38A6">
        <w:t xml:space="preserve">4 </w:t>
      </w:r>
      <w:r w:rsidRPr="00FD38A6">
        <w:t>对计量仪表是否由具有资质的单位进行定期校准。</w:t>
      </w:r>
    </w:p>
    <w:p w14:paraId="2029E5B4" w14:textId="77777777" w:rsidR="00300363" w:rsidRPr="00FD38A6" w:rsidRDefault="00EA78B4" w:rsidP="00485269">
      <w:pPr>
        <w:ind w:left="720" w:hanging="720"/>
        <w:jc w:val="both"/>
      </w:pPr>
      <w:r w:rsidRPr="00FD38A6">
        <w:t xml:space="preserve">6.2.2 </w:t>
      </w:r>
      <w:r w:rsidRPr="00FD38A6">
        <w:t>对二次供水系统管道、阀件的定期监管主要包括：</w:t>
      </w:r>
    </w:p>
    <w:p w14:paraId="025DEB48" w14:textId="77777777" w:rsidR="00300363" w:rsidRPr="00FD38A6" w:rsidRDefault="00EA78B4" w:rsidP="00485269">
      <w:pPr>
        <w:ind w:leftChars="200" w:left="708" w:hangingChars="95" w:hanging="228"/>
        <w:jc w:val="both"/>
      </w:pPr>
      <w:r w:rsidRPr="00FD38A6">
        <w:t xml:space="preserve">1 </w:t>
      </w:r>
      <w:r w:rsidRPr="00FD38A6">
        <w:t>管路系统是否有私自改动、更换、调整等情况；</w:t>
      </w:r>
    </w:p>
    <w:p w14:paraId="6817E82B" w14:textId="77777777" w:rsidR="00300363" w:rsidRPr="00FD38A6" w:rsidRDefault="00EA78B4" w:rsidP="00485269">
      <w:pPr>
        <w:ind w:leftChars="200" w:left="708" w:hangingChars="95" w:hanging="228"/>
        <w:jc w:val="both"/>
      </w:pPr>
      <w:r w:rsidRPr="00FD38A6">
        <w:t xml:space="preserve">2 </w:t>
      </w:r>
      <w:r w:rsidRPr="00FD38A6">
        <w:t>根据供水水质特性，检查管路系统是否存在锈蚀、结垢等问题；</w:t>
      </w:r>
    </w:p>
    <w:p w14:paraId="7832B09B" w14:textId="77777777" w:rsidR="00300363" w:rsidRPr="00FD38A6" w:rsidRDefault="00EA78B4" w:rsidP="00485269">
      <w:pPr>
        <w:ind w:leftChars="200" w:left="708" w:hangingChars="95" w:hanging="228"/>
        <w:jc w:val="both"/>
      </w:pPr>
      <w:r w:rsidRPr="00FD38A6">
        <w:t xml:space="preserve">3 </w:t>
      </w:r>
      <w:r w:rsidRPr="00FD38A6">
        <w:t>检查二次供水管路系统是否存在渗漏、污损情况；</w:t>
      </w:r>
    </w:p>
    <w:p w14:paraId="4BAE2C3C" w14:textId="77777777" w:rsidR="00300363" w:rsidRPr="00FD38A6" w:rsidRDefault="00EA78B4" w:rsidP="00485269">
      <w:pPr>
        <w:ind w:leftChars="200" w:left="708" w:hangingChars="95" w:hanging="228"/>
        <w:jc w:val="both"/>
      </w:pPr>
      <w:r w:rsidRPr="00FD38A6">
        <w:t xml:space="preserve">4 </w:t>
      </w:r>
      <w:r w:rsidRPr="00FD38A6">
        <w:t>检查二次供水的管道系统是否存在被其他管道系统结露或再生水、污水等管路渗漏造成污染的风险。</w:t>
      </w:r>
    </w:p>
    <w:p w14:paraId="73E3D26F" w14:textId="77777777" w:rsidR="00300363" w:rsidRPr="00FD38A6" w:rsidRDefault="00EA78B4" w:rsidP="00485269">
      <w:pPr>
        <w:ind w:leftChars="200" w:left="708" w:hangingChars="95" w:hanging="228"/>
        <w:jc w:val="both"/>
      </w:pPr>
      <w:r w:rsidRPr="00FD38A6">
        <w:t xml:space="preserve">5 </w:t>
      </w:r>
      <w:r w:rsidRPr="00FD38A6">
        <w:t>检查二次供水系统干管阀门、阀件是否可正常动作、启闭灵活，电动（磁）阀门限位开关及</w:t>
      </w:r>
      <w:proofErr w:type="gramStart"/>
      <w:r w:rsidRPr="00FD38A6">
        <w:t>手动与</w:t>
      </w:r>
      <w:proofErr w:type="gramEnd"/>
      <w:r w:rsidRPr="00FD38A6">
        <w:t>电动的联锁装置是否正常工作；</w:t>
      </w:r>
    </w:p>
    <w:p w14:paraId="060CE7F6" w14:textId="77777777" w:rsidR="00300363" w:rsidRPr="00FD38A6" w:rsidRDefault="00EA78B4" w:rsidP="00485269">
      <w:pPr>
        <w:ind w:leftChars="200" w:left="708" w:hangingChars="95" w:hanging="228"/>
        <w:jc w:val="both"/>
      </w:pPr>
      <w:r w:rsidRPr="00FD38A6">
        <w:t xml:space="preserve">6 </w:t>
      </w:r>
      <w:r w:rsidRPr="00FD38A6">
        <w:t>检查支（托）架、卡等安装牢固无松动、无锈蚀。</w:t>
      </w:r>
    </w:p>
    <w:p w14:paraId="382B70C1" w14:textId="77777777" w:rsidR="00300363" w:rsidRPr="00FD38A6" w:rsidRDefault="00EA78B4" w:rsidP="00485269">
      <w:pPr>
        <w:ind w:leftChars="200" w:left="708" w:hangingChars="95" w:hanging="228"/>
        <w:jc w:val="both"/>
      </w:pPr>
      <w:r w:rsidRPr="00FD38A6">
        <w:t xml:space="preserve">7 </w:t>
      </w:r>
      <w:r w:rsidRPr="00FD38A6">
        <w:t>检查系统减压阀的运行工作状况，保证供水安全。</w:t>
      </w:r>
    </w:p>
    <w:p w14:paraId="75917247" w14:textId="77777777" w:rsidR="00300363" w:rsidRPr="00FD38A6" w:rsidRDefault="00EA78B4" w:rsidP="00485269">
      <w:pPr>
        <w:ind w:left="720" w:hanging="720"/>
        <w:jc w:val="both"/>
      </w:pPr>
      <w:r w:rsidRPr="00FD38A6">
        <w:lastRenderedPageBreak/>
        <w:t xml:space="preserve">6.2.3 </w:t>
      </w:r>
      <w:r w:rsidRPr="00FD38A6">
        <w:t>对二次供水系统附配件的定期监管主要包括：</w:t>
      </w:r>
    </w:p>
    <w:p w14:paraId="67DA09A6" w14:textId="77777777" w:rsidR="00300363" w:rsidRPr="00FD38A6" w:rsidRDefault="00EA78B4" w:rsidP="00485269">
      <w:pPr>
        <w:ind w:leftChars="200" w:left="708" w:hangingChars="95" w:hanging="228"/>
        <w:jc w:val="both"/>
      </w:pPr>
      <w:r w:rsidRPr="00FD38A6">
        <w:t xml:space="preserve">1 </w:t>
      </w:r>
      <w:r w:rsidRPr="00FD38A6">
        <w:t>检查二次供水系统的过滤器是否保持清洁、通畅、工作状态良好；</w:t>
      </w:r>
    </w:p>
    <w:p w14:paraId="32B108E3" w14:textId="77777777" w:rsidR="00300363" w:rsidRPr="00FD38A6" w:rsidRDefault="00EA78B4" w:rsidP="00485269">
      <w:pPr>
        <w:ind w:leftChars="200" w:left="708" w:hangingChars="95" w:hanging="228"/>
        <w:jc w:val="both"/>
      </w:pPr>
      <w:r w:rsidRPr="00FD38A6">
        <w:t xml:space="preserve">2 </w:t>
      </w:r>
      <w:r w:rsidRPr="00FD38A6">
        <w:t>检查过滤器网是否清洁，阀门启闭件（阀瓣）是否清洁。</w:t>
      </w:r>
    </w:p>
    <w:p w14:paraId="4CAEAF4D" w14:textId="77777777" w:rsidR="00300363" w:rsidRPr="00FD38A6" w:rsidRDefault="00EA78B4" w:rsidP="00485269">
      <w:pPr>
        <w:ind w:leftChars="200" w:left="708" w:hangingChars="95" w:hanging="228"/>
        <w:jc w:val="both"/>
      </w:pPr>
      <w:r w:rsidRPr="00FD38A6">
        <w:t xml:space="preserve">3 </w:t>
      </w:r>
      <w:r w:rsidRPr="00FD38A6">
        <w:t>检查二次供水系统软接头、胶圈、垫片等塑料橡胶制品等是否有老化变质等情况；</w:t>
      </w:r>
    </w:p>
    <w:p w14:paraId="6487F7B5" w14:textId="77777777" w:rsidR="00300363" w:rsidRPr="00FD38A6" w:rsidRDefault="00EA78B4" w:rsidP="00485269">
      <w:pPr>
        <w:ind w:leftChars="200" w:left="708" w:hangingChars="95" w:hanging="228"/>
        <w:jc w:val="both"/>
      </w:pPr>
      <w:r w:rsidRPr="00FD38A6">
        <w:t xml:space="preserve">4 </w:t>
      </w:r>
      <w:r w:rsidRPr="00FD38A6">
        <w:t>检查压力表、电流表、电压表、温度计等仪表是否在正常量程范围内，有无异常情况，是否有完备记录。</w:t>
      </w:r>
    </w:p>
    <w:p w14:paraId="4F36D9AF" w14:textId="77777777" w:rsidR="00300363" w:rsidRPr="00FD38A6" w:rsidRDefault="00EA78B4" w:rsidP="00485269">
      <w:pPr>
        <w:ind w:leftChars="200" w:left="708" w:hangingChars="95" w:hanging="228"/>
        <w:jc w:val="both"/>
      </w:pPr>
      <w:r w:rsidRPr="00FD38A6">
        <w:rPr>
          <w:rFonts w:hint="eastAsia"/>
        </w:rPr>
        <w:t>5</w:t>
      </w:r>
      <w:r w:rsidRPr="00FD38A6">
        <w:t xml:space="preserve"> </w:t>
      </w:r>
      <w:r w:rsidRPr="00FD38A6">
        <w:rPr>
          <w:rFonts w:hint="eastAsia"/>
        </w:rPr>
        <w:t>检查</w:t>
      </w:r>
      <w:r w:rsidRPr="00FD38A6">
        <w:t>溢流管、水箱盖、观察孔、排气管</w:t>
      </w:r>
      <w:r w:rsidRPr="00FD38A6">
        <w:rPr>
          <w:rFonts w:hint="eastAsia"/>
        </w:rPr>
        <w:t>的工作</w:t>
      </w:r>
      <w:r w:rsidRPr="00FD38A6">
        <w:t>状态。</w:t>
      </w:r>
    </w:p>
    <w:p w14:paraId="0649DCE1" w14:textId="77777777" w:rsidR="00300363" w:rsidRPr="00FD38A6" w:rsidRDefault="00EA78B4" w:rsidP="00485269">
      <w:pPr>
        <w:ind w:left="720" w:hanging="720"/>
        <w:jc w:val="both"/>
      </w:pPr>
      <w:r w:rsidRPr="00FD38A6">
        <w:t xml:space="preserve">6.2.4 </w:t>
      </w:r>
      <w:r w:rsidRPr="00FD38A6">
        <w:t>对二次供水系统消毒设施的定期监管主要包括：</w:t>
      </w:r>
    </w:p>
    <w:p w14:paraId="5AAB5018" w14:textId="77777777" w:rsidR="00300363" w:rsidRPr="00FD38A6" w:rsidRDefault="00EA78B4" w:rsidP="00485269">
      <w:pPr>
        <w:ind w:leftChars="200" w:left="708" w:hangingChars="95" w:hanging="228"/>
        <w:jc w:val="both"/>
      </w:pPr>
      <w:r w:rsidRPr="00FD38A6">
        <w:t xml:space="preserve">1 </w:t>
      </w:r>
      <w:r w:rsidRPr="00FD38A6">
        <w:t>消毒设施是否处于可正常工作状态，各项运行参数是否正常。采用紫外线消毒器时，紫外线照射强度的在线检测功能及自动清洗功能是否正常，采用臭氧消毒时，臭氧发生器尾气消除装置工作是否正常；</w:t>
      </w:r>
    </w:p>
    <w:p w14:paraId="792C96EF" w14:textId="77777777" w:rsidR="00300363" w:rsidRPr="00FD38A6" w:rsidRDefault="00EA78B4" w:rsidP="00485269">
      <w:pPr>
        <w:ind w:leftChars="200" w:left="708" w:hangingChars="95" w:hanging="228"/>
        <w:jc w:val="both"/>
      </w:pPr>
      <w:r w:rsidRPr="00FD38A6">
        <w:t xml:space="preserve">2 </w:t>
      </w:r>
      <w:r w:rsidRPr="00FD38A6">
        <w:t>消毒设施的是否设有备用设施或部件；</w:t>
      </w:r>
      <w:r w:rsidR="00CC71E9" w:rsidRPr="00FD38A6">
        <w:t xml:space="preserve"> </w:t>
      </w:r>
    </w:p>
    <w:p w14:paraId="3EA75672" w14:textId="77777777" w:rsidR="00300363" w:rsidRPr="00FD38A6" w:rsidRDefault="00EA78B4" w:rsidP="00485269">
      <w:pPr>
        <w:ind w:leftChars="200" w:left="708" w:hangingChars="95" w:hanging="228"/>
        <w:jc w:val="both"/>
      </w:pPr>
      <w:r w:rsidRPr="00FD38A6">
        <w:t xml:space="preserve">3 </w:t>
      </w:r>
      <w:r w:rsidRPr="00FD38A6">
        <w:t>采用外置消毒设施时，是否与其连接的阀门设为常开状态，旁通管路阀门设为常闭状态。</w:t>
      </w:r>
    </w:p>
    <w:p w14:paraId="34AC2490" w14:textId="77777777" w:rsidR="00300363" w:rsidRPr="00FD38A6" w:rsidRDefault="00EA78B4" w:rsidP="00485269">
      <w:pPr>
        <w:ind w:left="720" w:hanging="720"/>
        <w:jc w:val="both"/>
      </w:pPr>
      <w:r w:rsidRPr="00FD38A6">
        <w:t xml:space="preserve">6.2.5 </w:t>
      </w:r>
      <w:r w:rsidRPr="00FD38A6">
        <w:t>对二次供水系统运行的定期监管主要包括：</w:t>
      </w:r>
    </w:p>
    <w:p w14:paraId="4B037749" w14:textId="77777777" w:rsidR="00300363" w:rsidRPr="00FD38A6" w:rsidRDefault="00EA78B4" w:rsidP="00485269">
      <w:pPr>
        <w:ind w:leftChars="200" w:left="708" w:hangingChars="95" w:hanging="228"/>
        <w:jc w:val="both"/>
      </w:pPr>
      <w:r w:rsidRPr="00FD38A6">
        <w:t xml:space="preserve">1 </w:t>
      </w:r>
      <w:r w:rsidRPr="00FD38A6">
        <w:t>二次供水设备的运行是否正常，其供水量、供水压力是否满足设计要求和设备额定值；</w:t>
      </w:r>
    </w:p>
    <w:p w14:paraId="5F041697" w14:textId="77777777" w:rsidR="00300363" w:rsidRPr="00FD38A6" w:rsidRDefault="00EA78B4" w:rsidP="00485269">
      <w:pPr>
        <w:ind w:leftChars="200" w:left="708" w:hangingChars="95" w:hanging="228"/>
        <w:jc w:val="both"/>
      </w:pPr>
      <w:r w:rsidRPr="00FD38A6">
        <w:t xml:space="preserve">2 </w:t>
      </w:r>
      <w:r w:rsidRPr="00FD38A6">
        <w:t>二次供水设备系统设施是否存在锈蚀、漆面脱落、碰撞、变形、渗漏等情况；</w:t>
      </w:r>
    </w:p>
    <w:p w14:paraId="3AE38E59" w14:textId="77777777" w:rsidR="00300363" w:rsidRPr="00FD38A6" w:rsidRDefault="00EA78B4" w:rsidP="00485269">
      <w:pPr>
        <w:ind w:leftChars="200" w:left="708" w:hangingChars="95" w:hanging="228"/>
        <w:jc w:val="both"/>
      </w:pPr>
      <w:r w:rsidRPr="00FD38A6">
        <w:t xml:space="preserve">3 </w:t>
      </w:r>
      <w:r w:rsidRPr="00FD38A6">
        <w:t>二次供水系统的各类仪表显示</w:t>
      </w:r>
      <w:r w:rsidRPr="00FD38A6">
        <w:rPr>
          <w:rFonts w:hint="eastAsia"/>
        </w:rPr>
        <w:t>、</w:t>
      </w:r>
      <w:r w:rsidRPr="00FD38A6">
        <w:t>水箱液位指示是否正常；</w:t>
      </w:r>
    </w:p>
    <w:p w14:paraId="46D8D0F6" w14:textId="77777777" w:rsidR="00300363" w:rsidRPr="00FD38A6" w:rsidRDefault="00EA78B4" w:rsidP="00485269">
      <w:pPr>
        <w:ind w:leftChars="200" w:left="708" w:hangingChars="95" w:hanging="228"/>
        <w:jc w:val="both"/>
      </w:pPr>
      <w:r w:rsidRPr="00FD38A6">
        <w:t xml:space="preserve">4 </w:t>
      </w:r>
      <w:r w:rsidRPr="00FD38A6">
        <w:t>水泵机组的工作声音是否正常，如有异常，应通过对水流声、电磁噪声、机械噪声的运行中的声响进行</w:t>
      </w:r>
      <w:proofErr w:type="gramStart"/>
      <w:r w:rsidRPr="00FD38A6">
        <w:t>辩</w:t>
      </w:r>
      <w:proofErr w:type="gramEnd"/>
      <w:r w:rsidRPr="00FD38A6">
        <w:t>听及确认。</w:t>
      </w:r>
    </w:p>
    <w:p w14:paraId="06D54509" w14:textId="77777777" w:rsidR="00300363" w:rsidRPr="00FD38A6" w:rsidRDefault="00EA78B4" w:rsidP="00485269">
      <w:pPr>
        <w:ind w:leftChars="200" w:left="708" w:hangingChars="95" w:hanging="228"/>
        <w:jc w:val="both"/>
      </w:pPr>
      <w:r w:rsidRPr="00FD38A6">
        <w:t xml:space="preserve">5 </w:t>
      </w:r>
      <w:r w:rsidRPr="00FD38A6">
        <w:t>二次供水系统运行巡视的记录是否完整、真实。</w:t>
      </w:r>
    </w:p>
    <w:p w14:paraId="3EC631AD" w14:textId="77777777" w:rsidR="00300363" w:rsidRPr="00FD38A6" w:rsidRDefault="00EA78B4" w:rsidP="00485269">
      <w:pPr>
        <w:ind w:leftChars="200" w:left="708" w:hangingChars="95" w:hanging="228"/>
        <w:jc w:val="both"/>
      </w:pPr>
      <w:r w:rsidRPr="00FD38A6">
        <w:t xml:space="preserve">6 </w:t>
      </w:r>
      <w:r w:rsidRPr="00FD38A6">
        <w:t>检查二次供水系统的各仪表是否处于正常工作状态，是否定期进行检测、校核及补充更换检测药剂，并与远程监控中心核对现场监测仪表的数值，校验传感器的灵敏度及可靠度；</w:t>
      </w:r>
    </w:p>
    <w:p w14:paraId="546C97A8" w14:textId="77777777" w:rsidR="00300363" w:rsidRPr="00FD38A6" w:rsidRDefault="00EA78B4">
      <w:pPr>
        <w:pStyle w:val="2"/>
        <w:ind w:left="843" w:hanging="843"/>
        <w:jc w:val="center"/>
        <w:rPr>
          <w:rFonts w:ascii="Times New Roman" w:hAnsi="Times New Roman" w:cs="Times New Roman"/>
          <w:b w:val="0"/>
          <w:bCs w:val="0"/>
        </w:rPr>
      </w:pPr>
      <w:bookmarkStart w:id="64" w:name="_Toc60819308"/>
      <w:bookmarkStart w:id="65" w:name="_Toc60847054"/>
      <w:r w:rsidRPr="00FD38A6">
        <w:rPr>
          <w:rFonts w:ascii="Times New Roman" w:hAnsi="Times New Roman" w:cs="Times New Roman"/>
        </w:rPr>
        <w:lastRenderedPageBreak/>
        <w:t>6.</w:t>
      </w:r>
      <w:r w:rsidR="0080648A" w:rsidRPr="00FD38A6">
        <w:rPr>
          <w:rFonts w:ascii="Times New Roman" w:hAnsi="Times New Roman" w:cs="Times New Roman"/>
        </w:rPr>
        <w:t>3</w:t>
      </w:r>
      <w:r w:rsidRPr="00FD38A6">
        <w:rPr>
          <w:rFonts w:ascii="Times New Roman" w:hAnsi="Times New Roman" w:cs="Times New Roman"/>
        </w:rPr>
        <w:t xml:space="preserve"> </w:t>
      </w:r>
      <w:r w:rsidR="0080648A" w:rsidRPr="00FD38A6">
        <w:rPr>
          <w:rFonts w:ascii="Times New Roman" w:hAnsi="Times New Roman" w:cs="Times New Roman" w:hint="eastAsia"/>
        </w:rPr>
        <w:t>供水</w:t>
      </w:r>
      <w:r w:rsidRPr="00FD38A6">
        <w:rPr>
          <w:rFonts w:ascii="Times New Roman" w:hAnsi="Times New Roman" w:cs="Times New Roman"/>
        </w:rPr>
        <w:t>管理监管</w:t>
      </w:r>
      <w:bookmarkEnd w:id="64"/>
      <w:bookmarkEnd w:id="65"/>
    </w:p>
    <w:p w14:paraId="6502F1C1" w14:textId="77777777" w:rsidR="00300363" w:rsidRPr="00FD38A6" w:rsidRDefault="00EA78B4" w:rsidP="00485269">
      <w:pPr>
        <w:ind w:left="720" w:hanging="720"/>
        <w:jc w:val="both"/>
      </w:pPr>
      <w:r w:rsidRPr="00FD38A6">
        <w:t>6.</w:t>
      </w:r>
      <w:r w:rsidR="0080648A" w:rsidRPr="00FD38A6">
        <w:t>3</w:t>
      </w:r>
      <w:r w:rsidRPr="00FD38A6">
        <w:t xml:space="preserve">.1 </w:t>
      </w:r>
      <w:r w:rsidRPr="00FD38A6">
        <w:t>对于统一监管的系统，监管部门应对使用的供水设备、管材等应采取入库制度，每年补充修订，并对设备材料的性能、状况、锈蚀等进行定期检查。</w:t>
      </w:r>
    </w:p>
    <w:p w14:paraId="3D015E44" w14:textId="77777777" w:rsidR="00300363" w:rsidRPr="00FD38A6" w:rsidRDefault="0080648A" w:rsidP="00485269">
      <w:pPr>
        <w:ind w:left="720" w:hanging="720"/>
        <w:jc w:val="both"/>
      </w:pPr>
      <w:r w:rsidRPr="00FD38A6">
        <w:t>6.3</w:t>
      </w:r>
      <w:r w:rsidR="00EA78B4" w:rsidRPr="00FD38A6">
        <w:t xml:space="preserve">.2 </w:t>
      </w:r>
      <w:r w:rsidR="00EA78B4" w:rsidRPr="00FD38A6">
        <w:t>核查二次供水运</w:t>
      </w:r>
      <w:proofErr w:type="gramStart"/>
      <w:r w:rsidR="00EA78B4" w:rsidRPr="00FD38A6">
        <w:t>维单位</w:t>
      </w:r>
      <w:proofErr w:type="gramEnd"/>
      <w:r w:rsidR="00EA78B4" w:rsidRPr="00FD38A6">
        <w:t>建立的各项卫生管理制度及执行情况，执行情况应如实记录并按照相关规定保存档案，保存期限不宜少于五年。</w:t>
      </w:r>
    </w:p>
    <w:p w14:paraId="788A38C8" w14:textId="77777777" w:rsidR="00300363" w:rsidRPr="00FD38A6" w:rsidRDefault="00EA78B4" w:rsidP="00485269">
      <w:pPr>
        <w:ind w:left="720" w:hanging="720"/>
        <w:jc w:val="both"/>
      </w:pPr>
      <w:r w:rsidRPr="00FD38A6">
        <w:t>6.</w:t>
      </w:r>
      <w:r w:rsidR="0080648A" w:rsidRPr="00FD38A6">
        <w:t>3</w:t>
      </w:r>
      <w:r w:rsidRPr="00FD38A6">
        <w:t xml:space="preserve">.3 </w:t>
      </w:r>
      <w:r w:rsidRPr="00FD38A6">
        <w:t>核查二次供水运</w:t>
      </w:r>
      <w:proofErr w:type="gramStart"/>
      <w:r w:rsidRPr="00FD38A6">
        <w:t>维单位</w:t>
      </w:r>
      <w:proofErr w:type="gramEnd"/>
      <w:r w:rsidRPr="00FD38A6">
        <w:t>的管理制度及档案记录等文件应包括：水质检测消毒；供水设备设施的巡查、保养、维护；储水设备、设施的清洗、消毒；水质处理设备或者材料的使用、维护、更换；涉水产品、消毒产品进货查验；从业人员的健康体检记录、培训记录等。</w:t>
      </w:r>
    </w:p>
    <w:p w14:paraId="69B147F1" w14:textId="77777777" w:rsidR="0080648A" w:rsidRPr="00FD38A6" w:rsidRDefault="0080648A" w:rsidP="00485269">
      <w:pPr>
        <w:ind w:left="720" w:hanging="720"/>
        <w:jc w:val="both"/>
      </w:pPr>
      <w:r w:rsidRPr="00FD38A6">
        <w:t xml:space="preserve">6.3.4 </w:t>
      </w:r>
      <w:r w:rsidRPr="00FD38A6">
        <w:t>核查供水管理人员、消毒清洗人员是否已进行健康体检和卫生知识培训，并持证上岗。</w:t>
      </w:r>
    </w:p>
    <w:p w14:paraId="5121C8FC" w14:textId="77777777" w:rsidR="00AB22D2" w:rsidRPr="00FD38A6" w:rsidRDefault="0080648A" w:rsidP="00485269">
      <w:pPr>
        <w:ind w:left="720" w:hanging="720"/>
        <w:jc w:val="both"/>
      </w:pPr>
      <w:r w:rsidRPr="00FD38A6">
        <w:t xml:space="preserve">6.3.5 </w:t>
      </w:r>
      <w:r w:rsidR="002C1A71" w:rsidRPr="00FD38A6">
        <w:t>核查二次供水</w:t>
      </w:r>
      <w:r w:rsidR="002C1A71" w:rsidRPr="00FD38A6">
        <w:rPr>
          <w:rFonts w:hint="eastAsia"/>
        </w:rPr>
        <w:t>运</w:t>
      </w:r>
      <w:proofErr w:type="gramStart"/>
      <w:r w:rsidR="002C1A71" w:rsidRPr="00FD38A6">
        <w:rPr>
          <w:rFonts w:hint="eastAsia"/>
        </w:rPr>
        <w:t>维单位</w:t>
      </w:r>
      <w:proofErr w:type="gramEnd"/>
      <w:r w:rsidRPr="00FD38A6">
        <w:t>是否</w:t>
      </w:r>
      <w:r w:rsidR="002C1A71" w:rsidRPr="00FD38A6">
        <w:rPr>
          <w:rFonts w:hint="eastAsia"/>
        </w:rPr>
        <w:t>制定</w:t>
      </w:r>
      <w:r w:rsidRPr="00FD38A6">
        <w:t>有完备的应急</w:t>
      </w:r>
      <w:r w:rsidR="00A844C5" w:rsidRPr="00FD38A6">
        <w:rPr>
          <w:rFonts w:hint="eastAsia"/>
        </w:rPr>
        <w:t>安全</w:t>
      </w:r>
      <w:r w:rsidRPr="00FD38A6">
        <w:t>预案。</w:t>
      </w:r>
    </w:p>
    <w:p w14:paraId="18283C9F" w14:textId="77777777" w:rsidR="00300363" w:rsidRPr="00FD38A6" w:rsidRDefault="00EA78B4" w:rsidP="00D35BA4">
      <w:pPr>
        <w:ind w:leftChars="300" w:left="720" w:firstLineChars="0" w:firstLine="0"/>
        <w:rPr>
          <w:rFonts w:cs="Times New Roman"/>
        </w:rPr>
      </w:pPr>
      <w:r w:rsidRPr="00FD38A6">
        <w:rPr>
          <w:rFonts w:cs="Times New Roman"/>
        </w:rPr>
        <w:br w:type="page"/>
      </w:r>
    </w:p>
    <w:p w14:paraId="5AAA67C4" w14:textId="77777777" w:rsidR="00300363" w:rsidRPr="00FD38A6" w:rsidRDefault="00EA78B4">
      <w:pPr>
        <w:pStyle w:val="1"/>
        <w:ind w:left="964" w:hanging="964"/>
        <w:jc w:val="center"/>
        <w:rPr>
          <w:rFonts w:cs="Times New Roman"/>
        </w:rPr>
      </w:pPr>
      <w:bookmarkStart w:id="66" w:name="_Toc60819309"/>
      <w:bookmarkStart w:id="67" w:name="_Toc60847055"/>
      <w:bookmarkStart w:id="68" w:name="_Toc7426360"/>
      <w:r w:rsidRPr="00FD38A6">
        <w:rPr>
          <w:rFonts w:cs="Times New Roman"/>
        </w:rPr>
        <w:lastRenderedPageBreak/>
        <w:t xml:space="preserve">7 </w:t>
      </w:r>
      <w:r w:rsidRPr="00FD38A6">
        <w:rPr>
          <w:rFonts w:cs="Times New Roman"/>
        </w:rPr>
        <w:t>二次供水水质监管</w:t>
      </w:r>
      <w:bookmarkEnd w:id="66"/>
      <w:bookmarkEnd w:id="67"/>
    </w:p>
    <w:p w14:paraId="565BB965" w14:textId="77777777" w:rsidR="00141851" w:rsidRPr="00FD38A6" w:rsidRDefault="00EA78B4" w:rsidP="00485269">
      <w:pPr>
        <w:ind w:left="720" w:hanging="720"/>
      </w:pPr>
      <w:r w:rsidRPr="00FD38A6">
        <w:t>7.0.1</w:t>
      </w:r>
      <w:r w:rsidR="00141851" w:rsidRPr="00FD38A6">
        <w:t xml:space="preserve"> </w:t>
      </w:r>
      <w:r w:rsidR="00141851" w:rsidRPr="00FD38A6">
        <w:rPr>
          <w:rFonts w:hint="eastAsia"/>
        </w:rPr>
        <w:t>应</w:t>
      </w:r>
      <w:r w:rsidR="00141851" w:rsidRPr="00FD38A6">
        <w:t>对</w:t>
      </w:r>
      <w:r w:rsidR="00141851" w:rsidRPr="00FD38A6">
        <w:rPr>
          <w:rFonts w:hint="eastAsia"/>
        </w:rPr>
        <w:t>实施</w:t>
      </w:r>
      <w:r w:rsidR="00141851" w:rsidRPr="00FD38A6">
        <w:t>监管的</w:t>
      </w:r>
      <w:r w:rsidR="00141851" w:rsidRPr="00FD38A6">
        <w:rPr>
          <w:rFonts w:hint="eastAsia"/>
        </w:rPr>
        <w:t>建筑与小区</w:t>
      </w:r>
      <w:r w:rsidR="00141851" w:rsidRPr="00FD38A6">
        <w:t>二次供水设施《卫生许可证》每年进行审核。</w:t>
      </w:r>
    </w:p>
    <w:p w14:paraId="17E446D0" w14:textId="77777777" w:rsidR="00141851" w:rsidRPr="00FD38A6" w:rsidRDefault="00141851" w:rsidP="00485269">
      <w:pPr>
        <w:ind w:left="720" w:hanging="720"/>
      </w:pPr>
      <w:r w:rsidRPr="00FD38A6">
        <w:t xml:space="preserve">7.0.2 </w:t>
      </w:r>
      <w:r w:rsidRPr="00FD38A6">
        <w:t>由卫生计生行政管理部门确定的卫生防疫机构负责对管理范围内的二次供水设施进行卫生检验并出具检验报告。</w:t>
      </w:r>
    </w:p>
    <w:p w14:paraId="2B7D5B5A" w14:textId="77777777" w:rsidR="00300363" w:rsidRPr="00FD38A6" w:rsidRDefault="00141851" w:rsidP="00485269">
      <w:pPr>
        <w:ind w:left="720" w:hanging="720"/>
      </w:pPr>
      <w:r w:rsidRPr="00FD38A6">
        <w:t xml:space="preserve">7.0.3 </w:t>
      </w:r>
      <w:r w:rsidR="00EA78B4" w:rsidRPr="00FD38A6">
        <w:t>对</w:t>
      </w:r>
      <w:r w:rsidR="00A844C5" w:rsidRPr="00FD38A6">
        <w:rPr>
          <w:rFonts w:hint="eastAsia"/>
        </w:rPr>
        <w:t>建筑与小区二次供水</w:t>
      </w:r>
      <w:r w:rsidR="00EA78B4" w:rsidRPr="00FD38A6">
        <w:t>出水</w:t>
      </w:r>
      <w:r w:rsidR="00A844C5" w:rsidRPr="00FD38A6">
        <w:rPr>
          <w:rFonts w:hint="eastAsia"/>
        </w:rPr>
        <w:t>水质</w:t>
      </w:r>
      <w:r w:rsidR="00EA78B4" w:rsidRPr="00FD38A6">
        <w:t>定期检测</w:t>
      </w:r>
      <w:r w:rsidR="00A844C5" w:rsidRPr="00FD38A6">
        <w:rPr>
          <w:rFonts w:hint="eastAsia"/>
        </w:rPr>
        <w:t>的</w:t>
      </w:r>
      <w:r w:rsidR="00EA78B4" w:rsidRPr="00FD38A6">
        <w:t>结果</w:t>
      </w:r>
      <w:r w:rsidR="00A844C5" w:rsidRPr="00FD38A6">
        <w:rPr>
          <w:rFonts w:hint="eastAsia"/>
        </w:rPr>
        <w:t>应</w:t>
      </w:r>
      <w:r w:rsidR="00EA78B4" w:rsidRPr="00FD38A6">
        <w:t>向社会大众</w:t>
      </w:r>
      <w:r w:rsidR="00A844C5" w:rsidRPr="00FD38A6">
        <w:rPr>
          <w:rFonts w:hint="eastAsia"/>
        </w:rPr>
        <w:t>及时</w:t>
      </w:r>
      <w:r w:rsidR="00EA78B4" w:rsidRPr="00FD38A6">
        <w:t>公开。</w:t>
      </w:r>
    </w:p>
    <w:p w14:paraId="0326519C" w14:textId="77777777" w:rsidR="00300363" w:rsidRPr="00FD38A6" w:rsidRDefault="00EA78B4" w:rsidP="00485269">
      <w:pPr>
        <w:ind w:left="720" w:hanging="720"/>
      </w:pPr>
      <w:r w:rsidRPr="00FD38A6">
        <w:t>7.0.</w:t>
      </w:r>
      <w:r w:rsidR="00141851" w:rsidRPr="00FD38A6">
        <w:t xml:space="preserve">4 </w:t>
      </w:r>
      <w:r w:rsidRPr="00FD38A6">
        <w:t>监管人员</w:t>
      </w:r>
      <w:r w:rsidR="00141851" w:rsidRPr="00FD38A6">
        <w:rPr>
          <w:rFonts w:hint="eastAsia"/>
        </w:rPr>
        <w:t>应</w:t>
      </w:r>
      <w:r w:rsidRPr="00FD38A6">
        <w:t>对建筑与小区的二次供水设施的实际操作运行单位了解情况，收取必要的资料，对供水场所和设施进行检查和采样检验。</w:t>
      </w:r>
    </w:p>
    <w:p w14:paraId="70156CD7" w14:textId="77777777" w:rsidR="00300363" w:rsidRPr="00FD38A6" w:rsidRDefault="00EA78B4" w:rsidP="00485269">
      <w:pPr>
        <w:ind w:left="720" w:hanging="720"/>
      </w:pPr>
      <w:r w:rsidRPr="00FD38A6">
        <w:t>7.0.</w:t>
      </w:r>
      <w:r w:rsidR="00141851" w:rsidRPr="00FD38A6">
        <w:t xml:space="preserve">5 </w:t>
      </w:r>
      <w:r w:rsidRPr="00FD38A6">
        <w:t>进行二次供水系统的水质监管水样检测时，应在第</w:t>
      </w:r>
      <w:r w:rsidRPr="00FD38A6">
        <w:t>4.4.1</w:t>
      </w:r>
      <w:r w:rsidRPr="00FD38A6">
        <w:t>条规定设定的采样点取样。</w:t>
      </w:r>
    </w:p>
    <w:p w14:paraId="00FD6388" w14:textId="77777777" w:rsidR="00141851" w:rsidRPr="00FD38A6" w:rsidRDefault="00EA78B4" w:rsidP="00485269">
      <w:pPr>
        <w:ind w:left="720" w:hanging="720"/>
      </w:pPr>
      <w:r w:rsidRPr="00FD38A6">
        <w:t>7.0.</w:t>
      </w:r>
      <w:r w:rsidR="00141851" w:rsidRPr="00FD38A6">
        <w:t xml:space="preserve">6 </w:t>
      </w:r>
      <w:r w:rsidRPr="00FD38A6">
        <w:t>进行二次供水系统的水质监管水样检测时，应按照国家现行标准《生活饮用水卫生标准》</w:t>
      </w:r>
      <w:r w:rsidRPr="00FD38A6">
        <w:t>GB 5749</w:t>
      </w:r>
      <w:r w:rsidRPr="00FD38A6">
        <w:t>的规定对采集水样进行水质常规检验项目及非常规检验项目的检测。</w:t>
      </w:r>
    </w:p>
    <w:p w14:paraId="13E00059" w14:textId="77777777" w:rsidR="002C6066" w:rsidRPr="00FD38A6" w:rsidRDefault="002C6066">
      <w:pPr>
        <w:ind w:left="720" w:hanging="720"/>
      </w:pPr>
      <w:r w:rsidRPr="00FD38A6">
        <w:br w:type="page"/>
      </w:r>
    </w:p>
    <w:p w14:paraId="137A02B2" w14:textId="77777777" w:rsidR="00300363" w:rsidRPr="00FD38A6" w:rsidRDefault="00EA78B4">
      <w:pPr>
        <w:pStyle w:val="1"/>
        <w:ind w:left="964" w:hanging="964"/>
        <w:jc w:val="center"/>
        <w:rPr>
          <w:rFonts w:cs="Times New Roman"/>
        </w:rPr>
      </w:pPr>
      <w:bookmarkStart w:id="69" w:name="_Toc60819310"/>
      <w:bookmarkStart w:id="70" w:name="_Toc60847056"/>
      <w:r w:rsidRPr="00FD38A6">
        <w:rPr>
          <w:rFonts w:cs="Times New Roman"/>
        </w:rPr>
        <w:lastRenderedPageBreak/>
        <w:t xml:space="preserve">8 </w:t>
      </w:r>
      <w:r w:rsidRPr="00FD38A6">
        <w:rPr>
          <w:rFonts w:cs="Times New Roman"/>
        </w:rPr>
        <w:t>监控系统</w:t>
      </w:r>
      <w:bookmarkEnd w:id="68"/>
      <w:r w:rsidRPr="00FD38A6">
        <w:rPr>
          <w:rFonts w:cs="Times New Roman"/>
        </w:rPr>
        <w:t>监管</w:t>
      </w:r>
      <w:bookmarkEnd w:id="69"/>
      <w:bookmarkEnd w:id="70"/>
    </w:p>
    <w:p w14:paraId="4AC613A8" w14:textId="77777777" w:rsidR="00300363" w:rsidRPr="00FD38A6" w:rsidRDefault="00EA78B4" w:rsidP="00485269">
      <w:pPr>
        <w:ind w:left="720" w:hanging="720"/>
        <w:jc w:val="both"/>
      </w:pPr>
      <w:r w:rsidRPr="00FD38A6">
        <w:t xml:space="preserve">8.0.1 </w:t>
      </w:r>
      <w:r w:rsidRPr="00FD38A6">
        <w:rPr>
          <w:rFonts w:hint="eastAsia"/>
        </w:rPr>
        <w:t>检查监控系统是否符合</w:t>
      </w:r>
      <w:r w:rsidRPr="00FD38A6">
        <w:t>供水</w:t>
      </w:r>
      <w:r w:rsidRPr="00FD38A6">
        <w:rPr>
          <w:rFonts w:hint="eastAsia"/>
        </w:rPr>
        <w:t>管理</w:t>
      </w:r>
      <w:r w:rsidRPr="00FD38A6">
        <w:t>部门和供水企业的要求</w:t>
      </w:r>
      <w:r w:rsidRPr="00FD38A6">
        <w:rPr>
          <w:rFonts w:hint="eastAsia"/>
        </w:rPr>
        <w:t>。</w:t>
      </w:r>
    </w:p>
    <w:p w14:paraId="2BED03F0" w14:textId="77777777" w:rsidR="00300363" w:rsidRPr="00FD38A6" w:rsidRDefault="00EA78B4" w:rsidP="00485269">
      <w:pPr>
        <w:ind w:left="720" w:hanging="720"/>
        <w:jc w:val="both"/>
      </w:pPr>
      <w:r w:rsidRPr="00FD38A6">
        <w:rPr>
          <w:rFonts w:hint="eastAsia"/>
        </w:rPr>
        <w:t xml:space="preserve">8.0.2 </w:t>
      </w:r>
      <w:r w:rsidRPr="00FD38A6">
        <w:rPr>
          <w:rFonts w:hint="eastAsia"/>
        </w:rPr>
        <w:t>检查二次供水系统采集的数据是否与监控系统相匹配，运行数据、环境数据、安防数据是否符合本规程第</w:t>
      </w:r>
      <w:r w:rsidRPr="00FD38A6">
        <w:rPr>
          <w:rFonts w:hint="eastAsia"/>
        </w:rPr>
        <w:t>4.5</w:t>
      </w:r>
      <w:r w:rsidRPr="00FD38A6">
        <w:rPr>
          <w:rFonts w:hint="eastAsia"/>
        </w:rPr>
        <w:t>节的规定。</w:t>
      </w:r>
    </w:p>
    <w:p w14:paraId="3EBCDF8F" w14:textId="77777777" w:rsidR="00300363" w:rsidRPr="00FD38A6" w:rsidRDefault="00EA78B4" w:rsidP="00485269">
      <w:pPr>
        <w:ind w:left="720" w:hanging="720"/>
        <w:jc w:val="both"/>
      </w:pPr>
      <w:r w:rsidRPr="00FD38A6">
        <w:rPr>
          <w:rFonts w:hint="eastAsia"/>
        </w:rPr>
        <w:t xml:space="preserve">8.0.3 </w:t>
      </w:r>
      <w:r w:rsidRPr="00FD38A6">
        <w:rPr>
          <w:rFonts w:hint="eastAsia"/>
        </w:rPr>
        <w:t>检查泵房是否设置了安全防范系统，主要包括下列内容：</w:t>
      </w:r>
    </w:p>
    <w:p w14:paraId="6ED954D3" w14:textId="77777777" w:rsidR="00300363" w:rsidRPr="00FD38A6" w:rsidRDefault="00EA78B4" w:rsidP="00485269">
      <w:pPr>
        <w:ind w:left="720" w:hanging="720"/>
        <w:jc w:val="both"/>
      </w:pPr>
      <w:r w:rsidRPr="00FD38A6">
        <w:rPr>
          <w:rFonts w:hint="eastAsia"/>
        </w:rPr>
        <w:t xml:space="preserve">    1 </w:t>
      </w:r>
      <w:r w:rsidRPr="00FD38A6">
        <w:rPr>
          <w:rFonts w:hint="eastAsia"/>
        </w:rPr>
        <w:t>安防系统是否满足</w:t>
      </w:r>
      <w:r w:rsidRPr="00FD38A6">
        <w:t>国家及行业现行标准</w:t>
      </w:r>
      <w:r w:rsidRPr="00FD38A6">
        <w:rPr>
          <w:rFonts w:hint="eastAsia"/>
        </w:rPr>
        <w:t>的有关规定；</w:t>
      </w:r>
    </w:p>
    <w:p w14:paraId="229827BA" w14:textId="77777777" w:rsidR="00300363" w:rsidRPr="00FD38A6" w:rsidRDefault="00EA78B4" w:rsidP="00485269">
      <w:pPr>
        <w:ind w:left="720" w:hanging="720"/>
        <w:jc w:val="both"/>
      </w:pPr>
      <w:r w:rsidRPr="00FD38A6">
        <w:rPr>
          <w:rFonts w:hint="eastAsia"/>
        </w:rPr>
        <w:t xml:space="preserve">    2 </w:t>
      </w:r>
      <w:r w:rsidRPr="00FD38A6">
        <w:rPr>
          <w:rFonts w:hint="eastAsia"/>
        </w:rPr>
        <w:t>是否设置符合国家标准的有关规定；</w:t>
      </w:r>
    </w:p>
    <w:p w14:paraId="4238D4D3" w14:textId="77777777" w:rsidR="00300363" w:rsidRPr="00FD38A6" w:rsidRDefault="00EA78B4" w:rsidP="00485269">
      <w:pPr>
        <w:ind w:left="720" w:hanging="720"/>
        <w:jc w:val="both"/>
      </w:pPr>
      <w:r w:rsidRPr="00FD38A6">
        <w:rPr>
          <w:rFonts w:hint="eastAsia"/>
        </w:rPr>
        <w:t xml:space="preserve">    3 </w:t>
      </w:r>
      <w:r w:rsidRPr="00FD38A6">
        <w:rPr>
          <w:rFonts w:hint="eastAsia"/>
        </w:rPr>
        <w:t>是否设置了符合</w:t>
      </w:r>
      <w:r w:rsidRPr="00FD38A6">
        <w:t>现行国家标准</w:t>
      </w:r>
      <w:r w:rsidRPr="00FD38A6">
        <w:rPr>
          <w:rFonts w:hint="eastAsia"/>
        </w:rPr>
        <w:t>的独立配电箱；</w:t>
      </w:r>
    </w:p>
    <w:p w14:paraId="19497CB8" w14:textId="77777777" w:rsidR="00300363" w:rsidRPr="00FD38A6" w:rsidRDefault="00EA78B4" w:rsidP="00485269">
      <w:pPr>
        <w:ind w:left="720" w:hanging="720"/>
        <w:jc w:val="both"/>
      </w:pPr>
      <w:r w:rsidRPr="00FD38A6">
        <w:rPr>
          <w:rFonts w:hint="eastAsia"/>
        </w:rPr>
        <w:t xml:space="preserve">    4 </w:t>
      </w:r>
      <w:r w:rsidRPr="00FD38A6">
        <w:rPr>
          <w:rFonts w:hint="eastAsia"/>
        </w:rPr>
        <w:t>报警信号是否接入</w:t>
      </w:r>
      <w:r w:rsidRPr="00FD38A6">
        <w:rPr>
          <w:rFonts w:hint="eastAsia"/>
        </w:rPr>
        <w:t>PLC</w:t>
      </w:r>
      <w:r w:rsidRPr="00FD38A6">
        <w:rPr>
          <w:rFonts w:hint="eastAsia"/>
        </w:rPr>
        <w:t>系统；</w:t>
      </w:r>
    </w:p>
    <w:p w14:paraId="33425F0F" w14:textId="77777777" w:rsidR="00300363" w:rsidRPr="00FD38A6" w:rsidRDefault="00EA78B4" w:rsidP="00485269">
      <w:pPr>
        <w:ind w:left="720" w:hanging="720"/>
        <w:jc w:val="both"/>
      </w:pPr>
      <w:r w:rsidRPr="00FD38A6">
        <w:rPr>
          <w:rFonts w:hint="eastAsia"/>
        </w:rPr>
        <w:t xml:space="preserve">    5 </w:t>
      </w:r>
      <w:r w:rsidRPr="00FD38A6">
        <w:rPr>
          <w:rFonts w:hint="eastAsia"/>
        </w:rPr>
        <w:t>是否设置了供电时间大于</w:t>
      </w:r>
      <w:r w:rsidRPr="00FD38A6">
        <w:rPr>
          <w:rFonts w:hint="eastAsia"/>
        </w:rPr>
        <w:t>1</w:t>
      </w:r>
      <w:r w:rsidRPr="00FD38A6">
        <w:rPr>
          <w:rFonts w:hint="eastAsia"/>
        </w:rPr>
        <w:t>小时的</w:t>
      </w:r>
      <w:r w:rsidRPr="00FD38A6">
        <w:rPr>
          <w:rFonts w:hint="eastAsia"/>
        </w:rPr>
        <w:t>UPS</w:t>
      </w:r>
      <w:r w:rsidRPr="00FD38A6">
        <w:rPr>
          <w:rFonts w:hint="eastAsia"/>
        </w:rPr>
        <w:t>电源；</w:t>
      </w:r>
    </w:p>
    <w:p w14:paraId="14458F7A" w14:textId="77777777" w:rsidR="00300363" w:rsidRPr="00FD38A6" w:rsidRDefault="00EA78B4" w:rsidP="00485269">
      <w:pPr>
        <w:ind w:left="720" w:hanging="720"/>
        <w:jc w:val="both"/>
      </w:pPr>
      <w:r w:rsidRPr="00FD38A6">
        <w:rPr>
          <w:rFonts w:hint="eastAsia"/>
        </w:rPr>
        <w:t xml:space="preserve">    6 </w:t>
      </w:r>
      <w:r w:rsidRPr="00FD38A6">
        <w:rPr>
          <w:rFonts w:hint="eastAsia"/>
        </w:rPr>
        <w:t>报警设备是否具备声光报警功能；</w:t>
      </w:r>
    </w:p>
    <w:p w14:paraId="4B9E0AAB" w14:textId="77777777" w:rsidR="00300363" w:rsidRPr="00FD38A6" w:rsidRDefault="00EA78B4" w:rsidP="00485269">
      <w:pPr>
        <w:ind w:left="720" w:hanging="720"/>
        <w:jc w:val="both"/>
      </w:pPr>
      <w:r w:rsidRPr="00FD38A6">
        <w:rPr>
          <w:rFonts w:hint="eastAsia"/>
        </w:rPr>
        <w:t xml:space="preserve">    7 </w:t>
      </w:r>
      <w:r w:rsidRPr="00FD38A6">
        <w:rPr>
          <w:rFonts w:hint="eastAsia"/>
        </w:rPr>
        <w:t>是否设置了</w:t>
      </w:r>
      <w:r w:rsidRPr="00FD38A6">
        <w:t>红外报警与开门报警</w:t>
      </w:r>
      <w:r w:rsidRPr="00FD38A6">
        <w:rPr>
          <w:rFonts w:hint="eastAsia"/>
        </w:rPr>
        <w:t>，开合状态是否能实时监控；</w:t>
      </w:r>
    </w:p>
    <w:p w14:paraId="090C29AD" w14:textId="77777777" w:rsidR="00300363" w:rsidRPr="00FD38A6" w:rsidRDefault="00EA78B4" w:rsidP="00485269">
      <w:pPr>
        <w:ind w:left="720" w:hanging="720"/>
        <w:jc w:val="both"/>
      </w:pPr>
      <w:r w:rsidRPr="00FD38A6">
        <w:rPr>
          <w:rFonts w:hint="eastAsia"/>
        </w:rPr>
        <w:t xml:space="preserve">    8 </w:t>
      </w:r>
      <w:r w:rsidRPr="00FD38A6">
        <w:rPr>
          <w:rFonts w:hint="eastAsia"/>
        </w:rPr>
        <w:t>门禁和图像信号是否传至监控中心，并可报警和显示；</w:t>
      </w:r>
    </w:p>
    <w:p w14:paraId="32A78660" w14:textId="77777777" w:rsidR="00300363" w:rsidRPr="00FD38A6" w:rsidRDefault="00EA78B4" w:rsidP="00485269">
      <w:pPr>
        <w:ind w:leftChars="200" w:left="708" w:hangingChars="95" w:hanging="228"/>
        <w:jc w:val="both"/>
      </w:pPr>
      <w:r w:rsidRPr="00FD38A6">
        <w:rPr>
          <w:rFonts w:hint="eastAsia"/>
        </w:rPr>
        <w:t xml:space="preserve">9 </w:t>
      </w:r>
      <w:r w:rsidRPr="00FD38A6">
        <w:t>视频监控系统图像</w:t>
      </w:r>
      <w:r w:rsidRPr="00FD38A6">
        <w:rPr>
          <w:rFonts w:hint="eastAsia"/>
        </w:rPr>
        <w:t>是否</w:t>
      </w:r>
      <w:r w:rsidRPr="00FD38A6">
        <w:t>以现场保存为主，</w:t>
      </w:r>
      <w:r w:rsidRPr="00FD38A6">
        <w:rPr>
          <w:rFonts w:hint="eastAsia"/>
        </w:rPr>
        <w:t>是否</w:t>
      </w:r>
      <w:r w:rsidRPr="00FD38A6">
        <w:t>可远程同步存储、预览、回放</w:t>
      </w:r>
      <w:r w:rsidRPr="00FD38A6">
        <w:rPr>
          <w:rFonts w:hint="eastAsia"/>
        </w:rPr>
        <w:t>；</w:t>
      </w:r>
    </w:p>
    <w:p w14:paraId="5FDAD103" w14:textId="77777777" w:rsidR="00300363" w:rsidRPr="00FD38A6" w:rsidRDefault="00EA78B4" w:rsidP="00485269">
      <w:pPr>
        <w:ind w:leftChars="200" w:left="708" w:hangingChars="95" w:hanging="228"/>
        <w:jc w:val="both"/>
      </w:pPr>
      <w:r w:rsidRPr="00FD38A6">
        <w:rPr>
          <w:rFonts w:hint="eastAsia"/>
        </w:rPr>
        <w:t xml:space="preserve">10 </w:t>
      </w:r>
      <w:r w:rsidRPr="00FD38A6">
        <w:rPr>
          <w:rFonts w:hint="eastAsia"/>
        </w:rPr>
        <w:t>是否设置语音对话单元。</w:t>
      </w:r>
    </w:p>
    <w:p w14:paraId="68914C82" w14:textId="77777777" w:rsidR="00300363" w:rsidRPr="00FD38A6" w:rsidRDefault="00EA78B4" w:rsidP="00485269">
      <w:pPr>
        <w:ind w:left="720" w:hanging="720"/>
        <w:jc w:val="both"/>
      </w:pPr>
      <w:r w:rsidRPr="00FD38A6">
        <w:rPr>
          <w:rFonts w:hint="eastAsia"/>
        </w:rPr>
        <w:t xml:space="preserve">8.0.4 </w:t>
      </w:r>
      <w:r w:rsidRPr="00FD38A6">
        <w:t>二次供水泵房</w:t>
      </w:r>
      <w:r w:rsidRPr="00FD38A6">
        <w:rPr>
          <w:rFonts w:hint="eastAsia"/>
        </w:rPr>
        <w:t>是否</w:t>
      </w:r>
      <w:r w:rsidRPr="00FD38A6">
        <w:t>设置能显示在线采集运行数据的显示电子屏。</w:t>
      </w:r>
    </w:p>
    <w:p w14:paraId="29311110" w14:textId="77777777" w:rsidR="00300363" w:rsidRPr="00FD38A6" w:rsidRDefault="00EA78B4" w:rsidP="00485269">
      <w:pPr>
        <w:ind w:left="720" w:hanging="720"/>
        <w:jc w:val="both"/>
      </w:pPr>
      <w:r w:rsidRPr="00FD38A6">
        <w:rPr>
          <w:rFonts w:hint="eastAsia"/>
        </w:rPr>
        <w:t xml:space="preserve">8.0.5 </w:t>
      </w:r>
      <w:r w:rsidRPr="00FD38A6">
        <w:rPr>
          <w:rFonts w:hint="eastAsia"/>
        </w:rPr>
        <w:t>检查远程监控系统的功能是否符合下列规定</w:t>
      </w:r>
      <w:r w:rsidRPr="00FD38A6">
        <w:rPr>
          <w:rFonts w:hint="eastAsia"/>
        </w:rPr>
        <w:t>;</w:t>
      </w:r>
    </w:p>
    <w:p w14:paraId="5A6853A0" w14:textId="77777777" w:rsidR="00300363" w:rsidRPr="00FD38A6" w:rsidRDefault="00EA78B4" w:rsidP="00485269">
      <w:pPr>
        <w:ind w:left="720" w:hanging="720"/>
        <w:jc w:val="both"/>
      </w:pPr>
      <w:r w:rsidRPr="00FD38A6">
        <w:rPr>
          <w:rFonts w:hint="eastAsia"/>
        </w:rPr>
        <w:t xml:space="preserve">    1 </w:t>
      </w:r>
      <w:r w:rsidRPr="00FD38A6">
        <w:rPr>
          <w:rFonts w:hint="eastAsia"/>
        </w:rPr>
        <w:t>是否能实时上传至管理平台并进行数据分析；</w:t>
      </w:r>
    </w:p>
    <w:p w14:paraId="6F5CFF88" w14:textId="77777777" w:rsidR="00300363" w:rsidRPr="00FD38A6" w:rsidRDefault="00EA78B4" w:rsidP="00485269">
      <w:pPr>
        <w:ind w:left="720" w:hanging="720"/>
        <w:jc w:val="both"/>
      </w:pPr>
      <w:r w:rsidRPr="00FD38A6">
        <w:rPr>
          <w:rFonts w:hint="eastAsia"/>
        </w:rPr>
        <w:t xml:space="preserve">    2 </w:t>
      </w:r>
      <w:r w:rsidRPr="00FD38A6">
        <w:rPr>
          <w:rFonts w:hint="eastAsia"/>
        </w:rPr>
        <w:t>上传数据是否实行故障优先原则；</w:t>
      </w:r>
    </w:p>
    <w:p w14:paraId="5DC3FF83" w14:textId="77777777" w:rsidR="00300363" w:rsidRPr="00FD38A6" w:rsidRDefault="00EA78B4" w:rsidP="00485269">
      <w:pPr>
        <w:ind w:leftChars="200" w:left="708" w:hangingChars="95" w:hanging="228"/>
        <w:jc w:val="both"/>
      </w:pPr>
      <w:r w:rsidRPr="00FD38A6">
        <w:rPr>
          <w:rFonts w:hint="eastAsia"/>
        </w:rPr>
        <w:t>3</w:t>
      </w:r>
      <w:r w:rsidRPr="00FD38A6">
        <w:t xml:space="preserve"> </w:t>
      </w:r>
      <w:r w:rsidRPr="00FD38A6">
        <w:t>网络接入设备</w:t>
      </w:r>
      <w:r w:rsidRPr="00FD38A6">
        <w:rPr>
          <w:rFonts w:hint="eastAsia"/>
        </w:rPr>
        <w:t>是否</w:t>
      </w:r>
      <w:r w:rsidRPr="00FD38A6">
        <w:t>支持网络防火墙与防病毒功能；</w:t>
      </w:r>
    </w:p>
    <w:p w14:paraId="432E2F37" w14:textId="77777777" w:rsidR="00300363" w:rsidRPr="00FD38A6" w:rsidRDefault="00EA78B4" w:rsidP="00485269">
      <w:pPr>
        <w:ind w:leftChars="200" w:left="708" w:hangingChars="95" w:hanging="228"/>
        <w:jc w:val="both"/>
      </w:pPr>
      <w:r w:rsidRPr="00FD38A6">
        <w:rPr>
          <w:rFonts w:hint="eastAsia"/>
        </w:rPr>
        <w:t>4</w:t>
      </w:r>
      <w:r w:rsidRPr="00FD38A6">
        <w:t xml:space="preserve"> </w:t>
      </w:r>
      <w:r w:rsidRPr="00FD38A6">
        <w:t>系统软件</w:t>
      </w:r>
      <w:r w:rsidRPr="00FD38A6">
        <w:rPr>
          <w:rFonts w:hint="eastAsia"/>
        </w:rPr>
        <w:t>是否</w:t>
      </w:r>
      <w:r w:rsidRPr="00FD38A6">
        <w:t>支持实时视频监控输出；</w:t>
      </w:r>
    </w:p>
    <w:p w14:paraId="5DD616AA" w14:textId="77777777" w:rsidR="00300363" w:rsidRPr="00FD38A6" w:rsidRDefault="00EA78B4" w:rsidP="00485269">
      <w:pPr>
        <w:ind w:leftChars="200" w:left="708" w:hangingChars="95" w:hanging="228"/>
        <w:jc w:val="both"/>
      </w:pPr>
      <w:r w:rsidRPr="00FD38A6">
        <w:rPr>
          <w:rFonts w:hint="eastAsia"/>
        </w:rPr>
        <w:t>5</w:t>
      </w:r>
      <w:r w:rsidRPr="00FD38A6">
        <w:t xml:space="preserve"> </w:t>
      </w:r>
      <w:r w:rsidRPr="00FD38A6">
        <w:t>数据传输模块</w:t>
      </w:r>
      <w:r w:rsidRPr="00FD38A6">
        <w:rPr>
          <w:rFonts w:hint="eastAsia"/>
        </w:rPr>
        <w:t>是否</w:t>
      </w:r>
      <w:r w:rsidRPr="00FD38A6">
        <w:t>具备断网储存、有网续传功能；</w:t>
      </w:r>
    </w:p>
    <w:p w14:paraId="79304EBF" w14:textId="77777777" w:rsidR="00300363" w:rsidRPr="00FD38A6" w:rsidRDefault="00EA78B4" w:rsidP="00485269">
      <w:pPr>
        <w:ind w:leftChars="200" w:left="708" w:hangingChars="95" w:hanging="228"/>
        <w:jc w:val="both"/>
      </w:pPr>
      <w:r w:rsidRPr="00FD38A6">
        <w:rPr>
          <w:rFonts w:hint="eastAsia"/>
        </w:rPr>
        <w:t xml:space="preserve">6 </w:t>
      </w:r>
      <w:r w:rsidRPr="00FD38A6">
        <w:rPr>
          <w:rFonts w:hint="eastAsia"/>
        </w:rPr>
        <w:t>监控数据是否</w:t>
      </w:r>
      <w:r w:rsidRPr="00FD38A6">
        <w:t>定期备份</w:t>
      </w:r>
      <w:r w:rsidRPr="00FD38A6">
        <w:rPr>
          <w:rFonts w:hint="eastAsia"/>
        </w:rPr>
        <w:t>，存储时间是否</w:t>
      </w:r>
      <w:r w:rsidRPr="00FD38A6">
        <w:t>不小于</w:t>
      </w:r>
      <w:r w:rsidRPr="00FD38A6">
        <w:t>90</w:t>
      </w:r>
      <w:r w:rsidRPr="00FD38A6">
        <w:t>天。</w:t>
      </w:r>
    </w:p>
    <w:p w14:paraId="4D49F12B" w14:textId="77777777" w:rsidR="00300363" w:rsidRPr="00FD38A6" w:rsidRDefault="00EA78B4" w:rsidP="00485269">
      <w:pPr>
        <w:ind w:leftChars="200" w:left="708" w:hangingChars="95" w:hanging="228"/>
        <w:jc w:val="both"/>
      </w:pPr>
      <w:r w:rsidRPr="00FD38A6">
        <w:rPr>
          <w:rFonts w:hint="eastAsia"/>
        </w:rPr>
        <w:t>7</w:t>
      </w:r>
      <w:r w:rsidRPr="00FD38A6">
        <w:t xml:space="preserve"> </w:t>
      </w:r>
      <w:r w:rsidRPr="00FD38A6">
        <w:t>网络通讯模块</w:t>
      </w:r>
      <w:r w:rsidRPr="00FD38A6">
        <w:rPr>
          <w:rFonts w:hint="eastAsia"/>
        </w:rPr>
        <w:t>是否</w:t>
      </w:r>
      <w:r w:rsidRPr="00FD38A6">
        <w:t>采用加密技术。</w:t>
      </w:r>
    </w:p>
    <w:p w14:paraId="28B5DB29" w14:textId="77777777" w:rsidR="00300363" w:rsidRPr="00FD38A6" w:rsidRDefault="00EA78B4" w:rsidP="00485269">
      <w:pPr>
        <w:ind w:leftChars="200" w:left="708" w:hangingChars="95" w:hanging="228"/>
        <w:jc w:val="both"/>
      </w:pPr>
      <w:r w:rsidRPr="00FD38A6">
        <w:rPr>
          <w:rFonts w:hint="eastAsia"/>
        </w:rPr>
        <w:t>8</w:t>
      </w:r>
      <w:r w:rsidRPr="00FD38A6">
        <w:t xml:space="preserve"> </w:t>
      </w:r>
      <w:r w:rsidRPr="00FD38A6">
        <w:t>远程监控系统</w:t>
      </w:r>
      <w:r w:rsidRPr="00FD38A6">
        <w:rPr>
          <w:rFonts w:hint="eastAsia"/>
        </w:rPr>
        <w:t>是否</w:t>
      </w:r>
      <w:r w:rsidRPr="00FD38A6">
        <w:t>具备抗干扰、防雷、防磁、防静电装置。</w:t>
      </w:r>
    </w:p>
    <w:p w14:paraId="63A573E2" w14:textId="77777777" w:rsidR="00300363" w:rsidRPr="00FD38A6" w:rsidRDefault="00EA78B4" w:rsidP="00485269">
      <w:pPr>
        <w:ind w:left="720" w:hanging="720"/>
        <w:jc w:val="both"/>
        <w:rPr>
          <w:lang w:bidi="ar"/>
        </w:rPr>
      </w:pPr>
      <w:r w:rsidRPr="00FD38A6">
        <w:rPr>
          <w:rFonts w:hint="eastAsia"/>
        </w:rPr>
        <w:t xml:space="preserve">8.0.6 </w:t>
      </w:r>
      <w:r w:rsidRPr="00FD38A6">
        <w:rPr>
          <w:rFonts w:hint="eastAsia"/>
        </w:rPr>
        <w:t>检查</w:t>
      </w:r>
      <w:r w:rsidRPr="00FD38A6">
        <w:t>二次供水系统的</w:t>
      </w:r>
      <w:r w:rsidRPr="00FD38A6">
        <w:rPr>
          <w:lang w:bidi="ar"/>
        </w:rPr>
        <w:t>监控系统</w:t>
      </w:r>
      <w:r w:rsidRPr="00FD38A6">
        <w:rPr>
          <w:rFonts w:hint="eastAsia"/>
          <w:lang w:bidi="ar"/>
        </w:rPr>
        <w:t>是否</w:t>
      </w:r>
      <w:r w:rsidRPr="00FD38A6">
        <w:rPr>
          <w:lang w:bidi="ar"/>
        </w:rPr>
        <w:t>进行日常维护，</w:t>
      </w:r>
      <w:r w:rsidRPr="00FD38A6">
        <w:rPr>
          <w:rFonts w:hint="eastAsia"/>
          <w:lang w:bidi="ar"/>
        </w:rPr>
        <w:t>主要包括下列内容：</w:t>
      </w:r>
    </w:p>
    <w:p w14:paraId="5D5B8396" w14:textId="77777777" w:rsidR="00300363" w:rsidRPr="00FD38A6" w:rsidRDefault="00EA78B4" w:rsidP="00485269">
      <w:pPr>
        <w:ind w:leftChars="200" w:left="708" w:hangingChars="95" w:hanging="228"/>
        <w:jc w:val="both"/>
      </w:pPr>
      <w:r w:rsidRPr="00FD38A6">
        <w:rPr>
          <w:lang w:bidi="ar"/>
        </w:rPr>
        <w:t xml:space="preserve">1 </w:t>
      </w:r>
      <w:r w:rsidRPr="00FD38A6">
        <w:rPr>
          <w:rFonts w:hint="eastAsia"/>
          <w:lang w:bidi="ar"/>
        </w:rPr>
        <w:t>是否</w:t>
      </w:r>
      <w:r w:rsidRPr="00FD38A6">
        <w:t>每季度</w:t>
      </w:r>
      <w:r w:rsidRPr="00FD38A6">
        <w:rPr>
          <w:lang w:bidi="ar"/>
        </w:rPr>
        <w:t>一次对监控设备进行除尘、清理</w:t>
      </w:r>
      <w:r w:rsidRPr="00FD38A6">
        <w:t>；</w:t>
      </w:r>
    </w:p>
    <w:p w14:paraId="1AD3ED35" w14:textId="77777777" w:rsidR="00300363" w:rsidRPr="00FD38A6" w:rsidRDefault="00EA78B4" w:rsidP="00485269">
      <w:pPr>
        <w:ind w:leftChars="200" w:left="708" w:hangingChars="95" w:hanging="228"/>
        <w:jc w:val="both"/>
      </w:pPr>
      <w:r w:rsidRPr="00FD38A6">
        <w:rPr>
          <w:lang w:bidi="ar"/>
        </w:rPr>
        <w:lastRenderedPageBreak/>
        <w:t xml:space="preserve">2 </w:t>
      </w:r>
      <w:r w:rsidRPr="00FD38A6">
        <w:rPr>
          <w:rFonts w:hint="eastAsia"/>
          <w:lang w:bidi="ar"/>
        </w:rPr>
        <w:t>是否</w:t>
      </w:r>
      <w:r w:rsidRPr="00FD38A6">
        <w:t>根据</w:t>
      </w:r>
      <w:r w:rsidRPr="00FD38A6">
        <w:rPr>
          <w:lang w:bidi="ar"/>
        </w:rPr>
        <w:t>监控系统各部份的设备使用说明，每月检测其各项技术参数及监控系统传输线路质量；</w:t>
      </w:r>
    </w:p>
    <w:p w14:paraId="4F3FCA51" w14:textId="77777777" w:rsidR="00300363" w:rsidRPr="00FD38A6" w:rsidRDefault="00EA78B4" w:rsidP="00485269">
      <w:pPr>
        <w:ind w:leftChars="200" w:left="708" w:hangingChars="95" w:hanging="228"/>
        <w:jc w:val="both"/>
        <w:rPr>
          <w:lang w:bidi="ar"/>
        </w:rPr>
      </w:pPr>
      <w:r w:rsidRPr="00FD38A6">
        <w:rPr>
          <w:lang w:bidi="ar"/>
        </w:rPr>
        <w:t xml:space="preserve">3 </w:t>
      </w:r>
      <w:r w:rsidRPr="00FD38A6">
        <w:rPr>
          <w:rFonts w:hint="eastAsia"/>
          <w:lang w:bidi="ar"/>
        </w:rPr>
        <w:t>是否</w:t>
      </w:r>
      <w:r w:rsidRPr="00FD38A6">
        <w:rPr>
          <w:lang w:bidi="ar"/>
        </w:rPr>
        <w:t>对</w:t>
      </w:r>
      <w:r w:rsidRPr="00FD38A6">
        <w:t>容易</w:t>
      </w:r>
      <w:r w:rsidRPr="00FD38A6">
        <w:rPr>
          <w:lang w:bidi="ar"/>
        </w:rPr>
        <w:t>老化的监控设备部件每月一次进行全面检查</w:t>
      </w:r>
      <w:r w:rsidRPr="00FD38A6">
        <w:t>；</w:t>
      </w:r>
    </w:p>
    <w:p w14:paraId="5D416AE1" w14:textId="77777777" w:rsidR="00300363" w:rsidRPr="00FD38A6" w:rsidRDefault="00EA78B4" w:rsidP="00485269">
      <w:pPr>
        <w:ind w:leftChars="200" w:left="708" w:hangingChars="95" w:hanging="228"/>
        <w:jc w:val="both"/>
      </w:pPr>
      <w:r w:rsidRPr="00FD38A6">
        <w:rPr>
          <w:lang w:bidi="ar"/>
        </w:rPr>
        <w:t xml:space="preserve">4 </w:t>
      </w:r>
      <w:r w:rsidRPr="00FD38A6">
        <w:rPr>
          <w:rFonts w:hint="eastAsia"/>
          <w:lang w:bidi="ar"/>
        </w:rPr>
        <w:t>是否</w:t>
      </w:r>
      <w:r w:rsidRPr="00FD38A6">
        <w:rPr>
          <w:lang w:bidi="ar"/>
        </w:rPr>
        <w:t>对长时间工作的监控设备每月定期维护一次；</w:t>
      </w:r>
    </w:p>
    <w:p w14:paraId="31AE1155" w14:textId="77777777" w:rsidR="00300363" w:rsidRPr="00FD38A6" w:rsidRDefault="00EA78B4" w:rsidP="00485269">
      <w:pPr>
        <w:ind w:leftChars="200" w:left="708" w:hangingChars="95" w:hanging="228"/>
        <w:jc w:val="both"/>
        <w:rPr>
          <w:lang w:bidi="ar"/>
        </w:rPr>
      </w:pPr>
      <w:r w:rsidRPr="00FD38A6">
        <w:rPr>
          <w:lang w:bidi="ar"/>
        </w:rPr>
        <w:t xml:space="preserve">5 </w:t>
      </w:r>
      <w:r w:rsidRPr="00FD38A6">
        <w:rPr>
          <w:rFonts w:hint="eastAsia"/>
          <w:lang w:bidi="ar"/>
        </w:rPr>
        <w:t>是否</w:t>
      </w:r>
      <w:r w:rsidRPr="00FD38A6">
        <w:rPr>
          <w:lang w:bidi="ar"/>
        </w:rPr>
        <w:t>对</w:t>
      </w:r>
      <w:r w:rsidRPr="00FD38A6">
        <w:t>监控系统</w:t>
      </w:r>
      <w:r w:rsidRPr="00FD38A6">
        <w:rPr>
          <w:lang w:bidi="ar"/>
        </w:rPr>
        <w:t>及设备的运行情况进行监控，分析运行情况，及时发现并排除故障；</w:t>
      </w:r>
    </w:p>
    <w:p w14:paraId="7DDBAA50" w14:textId="77777777" w:rsidR="00300363" w:rsidRPr="00FD38A6" w:rsidRDefault="00EA78B4" w:rsidP="00485269">
      <w:pPr>
        <w:ind w:leftChars="200" w:left="708" w:hangingChars="95" w:hanging="228"/>
        <w:jc w:val="both"/>
      </w:pPr>
      <w:r w:rsidRPr="00FD38A6">
        <w:rPr>
          <w:lang w:bidi="ar"/>
        </w:rPr>
        <w:t xml:space="preserve">6 </w:t>
      </w:r>
      <w:r w:rsidRPr="00FD38A6">
        <w:rPr>
          <w:rFonts w:hint="eastAsia"/>
          <w:lang w:bidi="ar"/>
        </w:rPr>
        <w:t>是否</w:t>
      </w:r>
      <w:r w:rsidRPr="00FD38A6">
        <w:rPr>
          <w:lang w:bidi="ar"/>
        </w:rPr>
        <w:t>每月定期对监控系统和设备进行优化，合理安排监控中心的监控网络需求</w:t>
      </w:r>
      <w:r w:rsidRPr="00FD38A6">
        <w:rPr>
          <w:rFonts w:hint="eastAsia"/>
          <w:lang w:bidi="ar"/>
        </w:rPr>
        <w:t>。</w:t>
      </w:r>
    </w:p>
    <w:p w14:paraId="6F21C75B" w14:textId="77777777" w:rsidR="00300363" w:rsidRPr="00FD38A6" w:rsidRDefault="00EA78B4" w:rsidP="00485269">
      <w:pPr>
        <w:ind w:left="720" w:hanging="720"/>
        <w:jc w:val="both"/>
      </w:pPr>
      <w:r w:rsidRPr="00FD38A6">
        <w:rPr>
          <w:rFonts w:hint="eastAsia"/>
          <w:lang w:bidi="ar"/>
        </w:rPr>
        <w:t xml:space="preserve">8.0.7 </w:t>
      </w:r>
      <w:r w:rsidRPr="00FD38A6">
        <w:rPr>
          <w:rFonts w:hint="eastAsia"/>
          <w:lang w:bidi="ar"/>
        </w:rPr>
        <w:t>检查</w:t>
      </w:r>
      <w:r w:rsidRPr="00FD38A6">
        <w:t>泵房内的控制单元</w:t>
      </w:r>
      <w:r w:rsidRPr="00FD38A6">
        <w:rPr>
          <w:rFonts w:hint="eastAsia"/>
        </w:rPr>
        <w:t>是否</w:t>
      </w:r>
      <w:r w:rsidRPr="00FD38A6">
        <w:t>具备紧急情况下的智能联动功能</w:t>
      </w:r>
      <w:r w:rsidRPr="00FD38A6">
        <w:rPr>
          <w:rFonts w:hint="eastAsia"/>
        </w:rPr>
        <w:t>，主要包括下列内容：</w:t>
      </w:r>
    </w:p>
    <w:p w14:paraId="7DE9D77B" w14:textId="77777777" w:rsidR="00300363" w:rsidRPr="00FD38A6" w:rsidRDefault="00EA78B4" w:rsidP="00485269">
      <w:pPr>
        <w:ind w:leftChars="200" w:left="708" w:hangingChars="95" w:hanging="228"/>
        <w:jc w:val="both"/>
      </w:pPr>
      <w:r w:rsidRPr="00FD38A6">
        <w:t xml:space="preserve">1 </w:t>
      </w:r>
      <w:r w:rsidRPr="00FD38A6">
        <w:t>当水浸探头检测到泵房地面积水时，</w:t>
      </w:r>
      <w:r w:rsidRPr="00FD38A6">
        <w:rPr>
          <w:rFonts w:hint="eastAsia"/>
        </w:rPr>
        <w:t>是否</w:t>
      </w:r>
      <w:r w:rsidRPr="00FD38A6">
        <w:t>可自动联动控制进水阀关闭，同时启动</w:t>
      </w:r>
      <w:r w:rsidRPr="00FD38A6">
        <w:rPr>
          <w:rFonts w:hint="eastAsia"/>
        </w:rPr>
        <w:t>排水</w:t>
      </w:r>
      <w:r w:rsidRPr="00FD38A6">
        <w:t>泵抽水，并向控制中心发送报警信息；</w:t>
      </w:r>
    </w:p>
    <w:p w14:paraId="0EFC7968" w14:textId="77777777" w:rsidR="00300363" w:rsidRPr="00FD38A6" w:rsidRDefault="00EA78B4" w:rsidP="00485269">
      <w:pPr>
        <w:ind w:leftChars="200" w:left="708" w:hangingChars="95" w:hanging="228"/>
        <w:jc w:val="both"/>
      </w:pPr>
      <w:r w:rsidRPr="00FD38A6">
        <w:t xml:space="preserve">2 </w:t>
      </w:r>
      <w:r w:rsidRPr="00FD38A6">
        <w:t>当烟感探头检测到烟雾浓度超标时，</w:t>
      </w:r>
      <w:r w:rsidRPr="00FD38A6">
        <w:rPr>
          <w:rFonts w:hint="eastAsia"/>
        </w:rPr>
        <w:t>是否能</w:t>
      </w:r>
      <w:r w:rsidRPr="00FD38A6">
        <w:t>自动停泵、关闭进水阀、打开泵房房门，并向控制中心发送报警信息。</w:t>
      </w:r>
    </w:p>
    <w:p w14:paraId="06CA37AB" w14:textId="77777777" w:rsidR="00300363" w:rsidRPr="00FD38A6" w:rsidRDefault="00EA78B4" w:rsidP="00485269">
      <w:pPr>
        <w:ind w:leftChars="200" w:left="708" w:hangingChars="95" w:hanging="228"/>
        <w:jc w:val="both"/>
      </w:pPr>
      <w:r w:rsidRPr="00FD38A6">
        <w:t xml:space="preserve">3 </w:t>
      </w:r>
      <w:r w:rsidRPr="00FD38A6">
        <w:t>水质在线监测仪检测水质异常时，</w:t>
      </w:r>
      <w:r w:rsidRPr="00FD38A6">
        <w:rPr>
          <w:rFonts w:hint="eastAsia"/>
        </w:rPr>
        <w:t>是否</w:t>
      </w:r>
      <w:r w:rsidRPr="00FD38A6">
        <w:t>实时向管理平台发送报警。</w:t>
      </w:r>
    </w:p>
    <w:p w14:paraId="16C64708" w14:textId="77777777" w:rsidR="00300363" w:rsidRPr="00FD38A6" w:rsidRDefault="00EA78B4" w:rsidP="00485269">
      <w:pPr>
        <w:ind w:leftChars="200" w:left="708" w:hangingChars="95" w:hanging="228"/>
        <w:jc w:val="both"/>
      </w:pPr>
      <w:r w:rsidRPr="00FD38A6">
        <w:t xml:space="preserve">4 </w:t>
      </w:r>
      <w:r w:rsidRPr="00FD38A6">
        <w:rPr>
          <w:rFonts w:hint="eastAsia"/>
        </w:rPr>
        <w:t>是否</w:t>
      </w:r>
      <w:r w:rsidRPr="00FD38A6">
        <w:t>具备智能互联功能的二次供水设备应配置智能网关，</w:t>
      </w:r>
      <w:r w:rsidRPr="00FD38A6">
        <w:rPr>
          <w:rFonts w:hint="eastAsia"/>
        </w:rPr>
        <w:t>是否</w:t>
      </w:r>
      <w:r w:rsidRPr="00FD38A6">
        <w:t>可实现系统远程升级、远程参数配置、远程逻辑下载、冗余控制、</w:t>
      </w:r>
      <w:proofErr w:type="gramStart"/>
      <w:r w:rsidRPr="00FD38A6">
        <w:t>免固定</w:t>
      </w:r>
      <w:proofErr w:type="gramEnd"/>
      <w:r w:rsidRPr="00FD38A6">
        <w:t>IP</w:t>
      </w:r>
      <w:r w:rsidRPr="00FD38A6">
        <w:t>等功能。</w:t>
      </w:r>
    </w:p>
    <w:p w14:paraId="4F9FC251" w14:textId="77777777" w:rsidR="00300363" w:rsidRPr="00FD38A6" w:rsidRDefault="00EA78B4">
      <w:pPr>
        <w:ind w:left="720" w:hanging="720"/>
        <w:rPr>
          <w:rFonts w:cs="Times New Roman"/>
        </w:rPr>
      </w:pPr>
      <w:r w:rsidRPr="00FD38A6">
        <w:rPr>
          <w:rFonts w:cs="Times New Roman"/>
        </w:rPr>
        <w:br w:type="page"/>
      </w:r>
    </w:p>
    <w:p w14:paraId="3EEE710C" w14:textId="77777777" w:rsidR="00300363" w:rsidRPr="00FD38A6" w:rsidRDefault="00EA78B4">
      <w:pPr>
        <w:pStyle w:val="1"/>
        <w:ind w:left="964" w:hanging="964"/>
        <w:jc w:val="center"/>
        <w:rPr>
          <w:rFonts w:cs="Times New Roman"/>
        </w:rPr>
      </w:pPr>
      <w:bookmarkStart w:id="71" w:name="_Toc7426368"/>
      <w:bookmarkStart w:id="72" w:name="_Toc60819311"/>
      <w:bookmarkStart w:id="73" w:name="_Toc60847057"/>
      <w:r w:rsidRPr="00FD38A6">
        <w:rPr>
          <w:rFonts w:cs="Times New Roman"/>
        </w:rPr>
        <w:lastRenderedPageBreak/>
        <w:t xml:space="preserve">9 </w:t>
      </w:r>
      <w:r w:rsidRPr="00FD38A6">
        <w:rPr>
          <w:rFonts w:cs="Times New Roman"/>
        </w:rPr>
        <w:t>安全管理与应急处置</w:t>
      </w:r>
      <w:bookmarkEnd w:id="71"/>
      <w:bookmarkEnd w:id="72"/>
      <w:bookmarkEnd w:id="73"/>
    </w:p>
    <w:p w14:paraId="5C73A81C" w14:textId="77777777" w:rsidR="00300363" w:rsidRPr="00FD38A6" w:rsidRDefault="00EA78B4">
      <w:pPr>
        <w:pStyle w:val="2"/>
        <w:ind w:left="843" w:hanging="843"/>
        <w:jc w:val="center"/>
        <w:rPr>
          <w:rFonts w:ascii="Times New Roman" w:hAnsi="Times New Roman" w:cs="Times New Roman"/>
        </w:rPr>
      </w:pPr>
      <w:bookmarkStart w:id="74" w:name="_Toc7426370"/>
      <w:bookmarkStart w:id="75" w:name="_Toc60819312"/>
      <w:bookmarkStart w:id="76" w:name="_Toc60847058"/>
      <w:r w:rsidRPr="00FD38A6">
        <w:rPr>
          <w:rFonts w:ascii="Times New Roman" w:hAnsi="Times New Roman" w:cs="Times New Roman"/>
        </w:rPr>
        <w:t xml:space="preserve">9.1 </w:t>
      </w:r>
      <w:r w:rsidRPr="00FD38A6">
        <w:rPr>
          <w:rFonts w:ascii="Times New Roman" w:hAnsi="Times New Roman" w:cs="Times New Roman"/>
        </w:rPr>
        <w:t>安全运行与管理</w:t>
      </w:r>
      <w:bookmarkEnd w:id="74"/>
      <w:bookmarkEnd w:id="75"/>
      <w:bookmarkEnd w:id="76"/>
    </w:p>
    <w:p w14:paraId="5C051057" w14:textId="77777777" w:rsidR="00115EA3" w:rsidRPr="00FD38A6" w:rsidRDefault="00EA78B4" w:rsidP="00485269">
      <w:pPr>
        <w:ind w:left="720" w:hanging="720"/>
        <w:jc w:val="both"/>
      </w:pPr>
      <w:r w:rsidRPr="00FD38A6">
        <w:t xml:space="preserve">9.1.1 </w:t>
      </w:r>
      <w:r w:rsidRPr="00FD38A6">
        <w:t>二次供水系统应具备防止人为污染、破坏、防盗、防破坏的措施。</w:t>
      </w:r>
      <w:r w:rsidR="00BA3D97" w:rsidRPr="00FD38A6">
        <w:t>室内电气设备、电力和通讯线路应有防火、防水、防生物侵入等措施，并应经常巡视检查。</w:t>
      </w:r>
    </w:p>
    <w:p w14:paraId="4950AF19" w14:textId="77777777" w:rsidR="00300363" w:rsidRPr="00FD38A6" w:rsidRDefault="00EA78B4" w:rsidP="00485269">
      <w:pPr>
        <w:ind w:left="720" w:hanging="720"/>
        <w:jc w:val="both"/>
      </w:pPr>
      <w:r w:rsidRPr="00FD38A6">
        <w:t>9.1.</w:t>
      </w:r>
      <w:r w:rsidR="002C6066" w:rsidRPr="00FD38A6">
        <w:t>2</w:t>
      </w:r>
      <w:r w:rsidRPr="00FD38A6">
        <w:t xml:space="preserve"> </w:t>
      </w:r>
      <w:r w:rsidRPr="00FD38A6">
        <w:t>二次供水设备应进行</w:t>
      </w:r>
      <w:r w:rsidR="002511CE" w:rsidRPr="00FD38A6">
        <w:rPr>
          <w:rFonts w:hint="eastAsia"/>
        </w:rPr>
        <w:t xml:space="preserve"> </w:t>
      </w:r>
      <w:r w:rsidRPr="00FD38A6">
        <w:t>定期巡检，及时维修养护储水设施、水泵、管线等二次供水设施，并采取必要的安全防范措施，确保二次供水设施安全、不间断运行；</w:t>
      </w:r>
    </w:p>
    <w:p w14:paraId="375A3596" w14:textId="77777777" w:rsidR="00300363" w:rsidRPr="00FD38A6" w:rsidRDefault="00EA78B4" w:rsidP="00485269">
      <w:pPr>
        <w:ind w:left="720" w:hanging="720"/>
        <w:jc w:val="both"/>
      </w:pPr>
      <w:r w:rsidRPr="00FD38A6">
        <w:t>9.1.</w:t>
      </w:r>
      <w:r w:rsidR="002C6066" w:rsidRPr="00FD38A6">
        <w:t>3</w:t>
      </w:r>
      <w:r w:rsidRPr="00FD38A6">
        <w:t xml:space="preserve"> </w:t>
      </w:r>
      <w:r w:rsidRPr="00FD38A6">
        <w:t>从事二次供水设施专业清洗消毒</w:t>
      </w:r>
      <w:r w:rsidR="000A179A" w:rsidRPr="00FD38A6">
        <w:rPr>
          <w:rFonts w:hint="eastAsia"/>
        </w:rPr>
        <w:t>的</w:t>
      </w:r>
      <w:r w:rsidRPr="00FD38A6">
        <w:t>单位及人员</w:t>
      </w:r>
      <w:r w:rsidR="000A179A" w:rsidRPr="00FD38A6">
        <w:rPr>
          <w:rFonts w:hint="eastAsia"/>
        </w:rPr>
        <w:t>，</w:t>
      </w:r>
      <w:r w:rsidR="00435F14" w:rsidRPr="00FD38A6">
        <w:t>应</w:t>
      </w:r>
      <w:r w:rsidR="00435F14" w:rsidRPr="00FD38A6">
        <w:rPr>
          <w:rFonts w:hint="eastAsia"/>
        </w:rPr>
        <w:t>取得</w:t>
      </w:r>
      <w:r w:rsidRPr="00FD38A6">
        <w:t>所在地</w:t>
      </w:r>
      <w:r w:rsidR="000A179A" w:rsidRPr="00FD38A6">
        <w:rPr>
          <w:rFonts w:hint="eastAsia"/>
          <w:kern w:val="0"/>
        </w:rPr>
        <w:t>卫生计生行政部门</w:t>
      </w:r>
      <w:r w:rsidR="00435F14" w:rsidRPr="00FD38A6">
        <w:rPr>
          <w:rFonts w:hint="eastAsia"/>
          <w:kern w:val="0"/>
        </w:rPr>
        <w:t>的卫生许可</w:t>
      </w:r>
      <w:r w:rsidR="000A179A" w:rsidRPr="00FD38A6">
        <w:rPr>
          <w:rFonts w:hint="eastAsia"/>
        </w:rPr>
        <w:t>要求</w:t>
      </w:r>
      <w:r w:rsidR="00435F14" w:rsidRPr="00FD38A6">
        <w:rPr>
          <w:rFonts w:hint="eastAsia"/>
        </w:rPr>
        <w:t>。</w:t>
      </w:r>
    </w:p>
    <w:p w14:paraId="1AC69DBA" w14:textId="77777777" w:rsidR="00BA3D97" w:rsidRPr="00FD38A6" w:rsidRDefault="00EA78B4" w:rsidP="00485269">
      <w:pPr>
        <w:ind w:left="720" w:hanging="720"/>
        <w:jc w:val="both"/>
      </w:pPr>
      <w:r w:rsidRPr="00FD38A6">
        <w:t>9.1.</w:t>
      </w:r>
      <w:r w:rsidR="002C6066" w:rsidRPr="00FD38A6">
        <w:t>4</w:t>
      </w:r>
      <w:r w:rsidRPr="00FD38A6">
        <w:t xml:space="preserve"> </w:t>
      </w:r>
      <w:r w:rsidRPr="00FD38A6">
        <w:t>电气设备检修时应做到一人操作一人监护</w:t>
      </w:r>
      <w:r w:rsidR="00BA3D97" w:rsidRPr="00FD38A6">
        <w:rPr>
          <w:rFonts w:hint="eastAsia"/>
        </w:rPr>
        <w:t>。当</w:t>
      </w:r>
      <w:r w:rsidR="00BA3D97" w:rsidRPr="00FD38A6">
        <w:t>电气设备起火时，应立即切断电源并灭火</w:t>
      </w:r>
      <w:r w:rsidR="00BA3D97" w:rsidRPr="00FD38A6">
        <w:rPr>
          <w:rFonts w:hint="eastAsia"/>
        </w:rPr>
        <w:t>。</w:t>
      </w:r>
    </w:p>
    <w:p w14:paraId="509DA111" w14:textId="77777777" w:rsidR="00300363" w:rsidRPr="00FD38A6" w:rsidRDefault="00EA78B4" w:rsidP="00485269">
      <w:pPr>
        <w:ind w:left="720" w:hanging="720"/>
        <w:jc w:val="both"/>
      </w:pPr>
      <w:r w:rsidRPr="00FD38A6">
        <w:t>9.1.</w:t>
      </w:r>
      <w:r w:rsidR="002C6066" w:rsidRPr="00FD38A6">
        <w:t>5</w:t>
      </w:r>
      <w:r w:rsidRPr="00FD38A6">
        <w:t xml:space="preserve"> </w:t>
      </w:r>
      <w:r w:rsidRPr="00FD38A6">
        <w:t>二次供水设施运行管理单位应与公安部门建立联动机制，将二次供水纳入公安部门的安全保障范围。</w:t>
      </w:r>
    </w:p>
    <w:p w14:paraId="4A38E15E" w14:textId="77777777" w:rsidR="00300363" w:rsidRPr="00FD38A6" w:rsidRDefault="00EA78B4" w:rsidP="00485269">
      <w:pPr>
        <w:ind w:left="720" w:hanging="720"/>
        <w:jc w:val="both"/>
      </w:pPr>
      <w:r w:rsidRPr="00FD38A6">
        <w:t>9.1.</w:t>
      </w:r>
      <w:r w:rsidR="002C6066" w:rsidRPr="00FD38A6">
        <w:t>6</w:t>
      </w:r>
      <w:r w:rsidRPr="00FD38A6">
        <w:t xml:space="preserve"> </w:t>
      </w:r>
      <w:r w:rsidRPr="00FD38A6">
        <w:t>设备、设施在正常状态下，运行状态应置于自动运行位置，所有操作标志简单明确；故障、停用、维修的设备设施应设置标志牌作警示。</w:t>
      </w:r>
    </w:p>
    <w:p w14:paraId="032AA4F9" w14:textId="77777777" w:rsidR="00300363" w:rsidRPr="00FD38A6" w:rsidRDefault="00EA78B4" w:rsidP="00485269">
      <w:pPr>
        <w:ind w:left="720" w:hanging="720"/>
        <w:jc w:val="both"/>
      </w:pPr>
      <w:r w:rsidRPr="00FD38A6">
        <w:t>9.1.</w:t>
      </w:r>
      <w:r w:rsidR="002C6066" w:rsidRPr="00FD38A6">
        <w:t>7</w:t>
      </w:r>
      <w:r w:rsidRPr="00FD38A6">
        <w:t xml:space="preserve"> </w:t>
      </w:r>
      <w:r w:rsidRPr="00FD38A6">
        <w:t>泵房内应设置醒目的警戒水位标识，泵房设备机组的基础周围应设置警戒线，若泵房内有台阶</w:t>
      </w:r>
      <w:r w:rsidRPr="00FD38A6">
        <w:t>,</w:t>
      </w:r>
      <w:r w:rsidRPr="00FD38A6">
        <w:t>则台阶外围也应设置警戒线。</w:t>
      </w:r>
    </w:p>
    <w:p w14:paraId="1607A56C" w14:textId="77777777" w:rsidR="0009590C" w:rsidRPr="00FD38A6" w:rsidRDefault="00EA78B4" w:rsidP="00485269">
      <w:pPr>
        <w:ind w:left="720" w:hanging="720"/>
        <w:jc w:val="both"/>
      </w:pPr>
      <w:r w:rsidRPr="00FD38A6">
        <w:t>9.1.</w:t>
      </w:r>
      <w:r w:rsidR="002C6066" w:rsidRPr="00FD38A6">
        <w:t>8</w:t>
      </w:r>
      <w:r w:rsidRPr="00FD38A6">
        <w:t xml:space="preserve"> </w:t>
      </w:r>
      <w:r w:rsidRPr="00FD38A6">
        <w:t>运行维护单位应采取安全防范措施，控制系统应根据人员等级设置管理权限。</w:t>
      </w:r>
    </w:p>
    <w:p w14:paraId="3E61E638" w14:textId="77777777" w:rsidR="00300363" w:rsidRPr="00FD38A6" w:rsidRDefault="00EA78B4" w:rsidP="00FD2FDB">
      <w:pPr>
        <w:pStyle w:val="2"/>
        <w:ind w:left="211" w:hangingChars="100" w:hanging="211"/>
        <w:jc w:val="center"/>
        <w:rPr>
          <w:rFonts w:ascii="Times New Roman" w:hAnsi="Times New Roman" w:cs="Times New Roman"/>
        </w:rPr>
      </w:pPr>
      <w:bookmarkStart w:id="77" w:name="_Toc60819313"/>
      <w:bookmarkStart w:id="78" w:name="_Toc60847059"/>
      <w:bookmarkStart w:id="79" w:name="_Toc7426371"/>
      <w:r w:rsidRPr="00FD38A6">
        <w:rPr>
          <w:rFonts w:ascii="Times New Roman" w:hAnsi="Times New Roman" w:cs="Times New Roman"/>
          <w:sz w:val="21"/>
          <w:szCs w:val="21"/>
        </w:rPr>
        <w:t>9</w:t>
      </w:r>
      <w:r w:rsidRPr="00FD38A6">
        <w:rPr>
          <w:rFonts w:ascii="Times New Roman" w:hAnsi="Times New Roman" w:cs="Times New Roman"/>
        </w:rPr>
        <w:t xml:space="preserve">.2 </w:t>
      </w:r>
      <w:r w:rsidRPr="00FD38A6">
        <w:rPr>
          <w:rFonts w:ascii="Times New Roman" w:hAnsi="Times New Roman" w:cs="Times New Roman"/>
        </w:rPr>
        <w:t>档案管理</w:t>
      </w:r>
      <w:bookmarkEnd w:id="77"/>
      <w:bookmarkEnd w:id="78"/>
    </w:p>
    <w:p w14:paraId="4CC9D5D9" w14:textId="77777777" w:rsidR="00300363" w:rsidRPr="00FD38A6" w:rsidRDefault="00EA78B4" w:rsidP="00485269">
      <w:pPr>
        <w:ind w:left="720" w:hanging="720"/>
        <w:jc w:val="both"/>
      </w:pPr>
      <w:r w:rsidRPr="00FD38A6">
        <w:t xml:space="preserve">9.2.1 </w:t>
      </w:r>
      <w:r w:rsidR="009F1335" w:rsidRPr="00FD38A6">
        <w:rPr>
          <w:rFonts w:hint="eastAsia"/>
        </w:rPr>
        <w:t>管理维护单位应当制定</w:t>
      </w:r>
      <w:r w:rsidRPr="00FD38A6">
        <w:t>二次供水</w:t>
      </w:r>
      <w:r w:rsidR="009F1335" w:rsidRPr="00FD38A6">
        <w:rPr>
          <w:rFonts w:hint="eastAsia"/>
        </w:rPr>
        <w:t>系统的</w:t>
      </w:r>
      <w:r w:rsidRPr="00FD38A6">
        <w:t>安装使用、日常监测、检验检测、人员管理、维护维修、巡检监督、安全运行、</w:t>
      </w:r>
      <w:r w:rsidR="009F1335" w:rsidRPr="00FD38A6">
        <w:rPr>
          <w:rFonts w:hint="eastAsia"/>
        </w:rPr>
        <w:t>设施清洗消毒、</w:t>
      </w:r>
      <w:r w:rsidRPr="00FD38A6">
        <w:t>应急处理等方面的维护管理工作制度和操作运行规程，并建立健全相关档案资料。</w:t>
      </w:r>
    </w:p>
    <w:p w14:paraId="761DC80F" w14:textId="77777777" w:rsidR="00300363" w:rsidRPr="00FD38A6" w:rsidRDefault="00EA78B4" w:rsidP="00485269">
      <w:pPr>
        <w:ind w:left="720" w:hanging="720"/>
        <w:jc w:val="both"/>
      </w:pPr>
      <w:r w:rsidRPr="00FD38A6">
        <w:t>9.2.2</w:t>
      </w:r>
      <w:r w:rsidRPr="00FD38A6">
        <w:t>卫生行政主管部门应当加强对二次供水水质的监督检查，每年不少于一次</w:t>
      </w:r>
      <w:r w:rsidR="009F1335" w:rsidRPr="00FD38A6">
        <w:rPr>
          <w:rFonts w:hint="eastAsia"/>
        </w:rPr>
        <w:t>。</w:t>
      </w:r>
      <w:r w:rsidRPr="00FD38A6">
        <w:t>水质督察报告应通过媒体平台向社会大众公示。</w:t>
      </w:r>
    </w:p>
    <w:p w14:paraId="6F90ECAB" w14:textId="77777777" w:rsidR="00300363" w:rsidRPr="00FD38A6" w:rsidRDefault="00EA78B4" w:rsidP="00485269">
      <w:pPr>
        <w:ind w:left="720" w:hanging="720"/>
        <w:jc w:val="both"/>
      </w:pPr>
      <w:r w:rsidRPr="00FD38A6">
        <w:lastRenderedPageBreak/>
        <w:t>9.2.</w:t>
      </w:r>
      <w:r w:rsidR="00E400E2" w:rsidRPr="00FD38A6">
        <w:t>3</w:t>
      </w:r>
      <w:r w:rsidRPr="00FD38A6">
        <w:t xml:space="preserve"> </w:t>
      </w:r>
      <w:r w:rsidRPr="00FD38A6">
        <w:t>二次供水工程施工全过程中应建立健全包括真实反映设计、施工、验收阶段的各类纸质文件与电子文件等方面的工程管理档案资料。档案资料内容包括：</w:t>
      </w:r>
    </w:p>
    <w:p w14:paraId="25D45AD4" w14:textId="77777777" w:rsidR="00300363" w:rsidRPr="00FD38A6" w:rsidRDefault="00EA78B4" w:rsidP="00485269">
      <w:pPr>
        <w:ind w:leftChars="200" w:left="708" w:hangingChars="95" w:hanging="228"/>
        <w:jc w:val="both"/>
      </w:pPr>
      <w:r w:rsidRPr="00FD38A6">
        <w:t xml:space="preserve">1 </w:t>
      </w:r>
      <w:r w:rsidRPr="00FD38A6">
        <w:t>竣工验收所需的全部图纸、文件；</w:t>
      </w:r>
    </w:p>
    <w:p w14:paraId="5EAD307C" w14:textId="77777777" w:rsidR="00300363" w:rsidRPr="00FD38A6" w:rsidRDefault="00EA78B4" w:rsidP="00485269">
      <w:pPr>
        <w:ind w:leftChars="200" w:left="708" w:hangingChars="95" w:hanging="228"/>
        <w:jc w:val="both"/>
      </w:pPr>
      <w:r w:rsidRPr="00FD38A6">
        <w:t xml:space="preserve">2 </w:t>
      </w:r>
      <w:r w:rsidRPr="00FD38A6">
        <w:t>设备的安装使用及维护保养等设施档案及图文资料；</w:t>
      </w:r>
    </w:p>
    <w:p w14:paraId="3529EB1A" w14:textId="77777777" w:rsidR="00300363" w:rsidRPr="00FD38A6" w:rsidRDefault="00EA78B4" w:rsidP="00485269">
      <w:pPr>
        <w:ind w:leftChars="200" w:left="708" w:hangingChars="95" w:hanging="228"/>
        <w:jc w:val="both"/>
      </w:pPr>
      <w:r w:rsidRPr="00FD38A6">
        <w:t xml:space="preserve">2 </w:t>
      </w:r>
      <w:r w:rsidRPr="00FD38A6">
        <w:t>大、中修工程的所有文件；</w:t>
      </w:r>
    </w:p>
    <w:p w14:paraId="242D070F" w14:textId="77777777" w:rsidR="00300363" w:rsidRPr="00FD38A6" w:rsidRDefault="00EA78B4" w:rsidP="00485269">
      <w:pPr>
        <w:ind w:leftChars="200" w:left="708" w:hangingChars="95" w:hanging="228"/>
        <w:jc w:val="both"/>
      </w:pPr>
      <w:r w:rsidRPr="00FD38A6">
        <w:t xml:space="preserve">3 </w:t>
      </w:r>
      <w:r w:rsidRPr="00FD38A6">
        <w:t>事故报告；</w:t>
      </w:r>
    </w:p>
    <w:p w14:paraId="6E749048" w14:textId="77777777" w:rsidR="00300363" w:rsidRPr="00FD38A6" w:rsidRDefault="00EA78B4" w:rsidP="00485269">
      <w:pPr>
        <w:ind w:leftChars="200" w:left="708" w:hangingChars="95" w:hanging="228"/>
        <w:jc w:val="both"/>
      </w:pPr>
      <w:r w:rsidRPr="00FD38A6">
        <w:t xml:space="preserve">4 </w:t>
      </w:r>
      <w:r w:rsidRPr="00FD38A6">
        <w:t>年度的安全普查记录；</w:t>
      </w:r>
    </w:p>
    <w:p w14:paraId="08CFFF17" w14:textId="77777777" w:rsidR="00300363" w:rsidRPr="00FD38A6" w:rsidRDefault="00EA78B4" w:rsidP="00485269">
      <w:pPr>
        <w:ind w:leftChars="200" w:left="708" w:hangingChars="95" w:hanging="228"/>
        <w:jc w:val="both"/>
      </w:pPr>
      <w:r w:rsidRPr="00FD38A6">
        <w:t xml:space="preserve">5 </w:t>
      </w:r>
      <w:r w:rsidRPr="00FD38A6">
        <w:t>本年度的卫生许可证和水质化验单；</w:t>
      </w:r>
    </w:p>
    <w:p w14:paraId="2E79BC3F" w14:textId="77777777" w:rsidR="00300363" w:rsidRPr="00FD38A6" w:rsidRDefault="00EA78B4" w:rsidP="00485269">
      <w:pPr>
        <w:ind w:leftChars="200" w:left="708" w:hangingChars="95" w:hanging="228"/>
        <w:jc w:val="both"/>
      </w:pPr>
      <w:r w:rsidRPr="00FD38A6">
        <w:t xml:space="preserve">6 </w:t>
      </w:r>
      <w:proofErr w:type="gramStart"/>
      <w:r w:rsidRPr="00FD38A6">
        <w:t>加压泵试运行</w:t>
      </w:r>
      <w:proofErr w:type="gramEnd"/>
      <w:r w:rsidRPr="00FD38A6">
        <w:t>情况登记表等。</w:t>
      </w:r>
    </w:p>
    <w:p w14:paraId="0F377AC8" w14:textId="77777777" w:rsidR="00300363" w:rsidRPr="00FD38A6" w:rsidRDefault="00EA78B4" w:rsidP="00485269">
      <w:pPr>
        <w:ind w:left="720" w:hanging="720"/>
        <w:jc w:val="both"/>
      </w:pPr>
      <w:r w:rsidRPr="00FD38A6">
        <w:t>9.2.</w:t>
      </w:r>
      <w:r w:rsidR="00335464" w:rsidRPr="00FD38A6">
        <w:t>4</w:t>
      </w:r>
      <w:r w:rsidRPr="00FD38A6">
        <w:t xml:space="preserve"> </w:t>
      </w:r>
      <w:r w:rsidRPr="00FD38A6">
        <w:t>业主或原管理单位与城市供水企业签订资产转移相关手续时应将竣工总平面图、结构设备竣工图、地下管网工程竣工图、设备安装使用及维护保养等设施档案及图文资料一并移交。</w:t>
      </w:r>
    </w:p>
    <w:p w14:paraId="5E6DFF7B" w14:textId="77777777" w:rsidR="00300363" w:rsidRPr="00FD38A6" w:rsidRDefault="00EA78B4">
      <w:pPr>
        <w:pStyle w:val="2"/>
        <w:ind w:left="843" w:hanging="843"/>
        <w:jc w:val="center"/>
        <w:rPr>
          <w:rFonts w:ascii="Times New Roman" w:hAnsi="Times New Roman" w:cs="Times New Roman"/>
        </w:rPr>
      </w:pPr>
      <w:bookmarkStart w:id="80" w:name="_Toc60819314"/>
      <w:bookmarkStart w:id="81" w:name="_Toc60847060"/>
      <w:r w:rsidRPr="00FD38A6">
        <w:rPr>
          <w:rFonts w:ascii="Times New Roman" w:hAnsi="Times New Roman" w:cs="Times New Roman"/>
        </w:rPr>
        <w:t xml:space="preserve">9.3 </w:t>
      </w:r>
      <w:r w:rsidRPr="00FD38A6">
        <w:rPr>
          <w:rFonts w:ascii="Times New Roman" w:hAnsi="Times New Roman" w:cs="Times New Roman"/>
        </w:rPr>
        <w:t>人员管理</w:t>
      </w:r>
      <w:bookmarkEnd w:id="80"/>
      <w:bookmarkEnd w:id="81"/>
    </w:p>
    <w:p w14:paraId="3CEEEDB2" w14:textId="77777777" w:rsidR="00300363" w:rsidRPr="00FD38A6" w:rsidRDefault="00EA78B4" w:rsidP="00EB1637">
      <w:pPr>
        <w:ind w:left="720" w:hanging="720"/>
        <w:jc w:val="both"/>
      </w:pPr>
      <w:r w:rsidRPr="00FD38A6">
        <w:t xml:space="preserve">9.3.1 </w:t>
      </w:r>
      <w:r w:rsidRPr="00FD38A6">
        <w:t>二次供水</w:t>
      </w:r>
      <w:r w:rsidR="00EB1637" w:rsidRPr="00FD38A6">
        <w:rPr>
          <w:rFonts w:hint="eastAsia"/>
        </w:rPr>
        <w:t>系统的日常运</w:t>
      </w:r>
      <w:proofErr w:type="gramStart"/>
      <w:r w:rsidR="00EB1637" w:rsidRPr="00FD38A6">
        <w:rPr>
          <w:rFonts w:hint="eastAsia"/>
        </w:rPr>
        <w:t>维</w:t>
      </w:r>
      <w:r w:rsidRPr="00FD38A6">
        <w:t>单位</w:t>
      </w:r>
      <w:proofErr w:type="gramEnd"/>
      <w:r w:rsidRPr="00FD38A6">
        <w:t>应当根据制定的二次供水管理制度，配备专职管理人员，</w:t>
      </w:r>
      <w:r w:rsidR="00EB1637" w:rsidRPr="00FD38A6">
        <w:t>负责二次供水设施的维护和水质日常检测</w:t>
      </w:r>
      <w:r w:rsidR="00EB1637" w:rsidRPr="00FD38A6">
        <w:rPr>
          <w:rFonts w:hint="eastAsia"/>
        </w:rPr>
        <w:t>，</w:t>
      </w:r>
      <w:r w:rsidRPr="00FD38A6">
        <w:t>无关人员不得进入泵房。</w:t>
      </w:r>
    </w:p>
    <w:p w14:paraId="3521A19A" w14:textId="77777777" w:rsidR="004C26FF" w:rsidRPr="00FD38A6" w:rsidRDefault="00EA78B4" w:rsidP="00EB1637">
      <w:pPr>
        <w:ind w:left="720" w:hanging="720"/>
        <w:jc w:val="both"/>
      </w:pPr>
      <w:r w:rsidRPr="00FD38A6">
        <w:t xml:space="preserve">9.3.2 </w:t>
      </w:r>
      <w:r w:rsidRPr="00FD38A6">
        <w:t>应由专业运</w:t>
      </w:r>
      <w:proofErr w:type="gramStart"/>
      <w:r w:rsidRPr="00FD38A6">
        <w:t>维管理</w:t>
      </w:r>
      <w:proofErr w:type="gramEnd"/>
      <w:r w:rsidRPr="00FD38A6">
        <w:t>人员对二次供水系统进行运行管理、维护维修及保养。</w:t>
      </w:r>
    </w:p>
    <w:p w14:paraId="664165E9" w14:textId="77777777" w:rsidR="004C26FF" w:rsidRPr="00FD38A6" w:rsidRDefault="00EA78B4" w:rsidP="00EB1637">
      <w:pPr>
        <w:ind w:left="720" w:hanging="720"/>
        <w:jc w:val="both"/>
      </w:pPr>
      <w:r w:rsidRPr="00FD38A6">
        <w:t xml:space="preserve">9.3.3 </w:t>
      </w:r>
      <w:r w:rsidRPr="00FD38A6">
        <w:t>直接从事供水、行水和供水设施清洗、消毒等</w:t>
      </w:r>
      <w:proofErr w:type="gramStart"/>
      <w:r w:rsidRPr="00FD38A6">
        <w:t>卫生维护</w:t>
      </w:r>
      <w:proofErr w:type="gramEnd"/>
      <w:r w:rsidRPr="00FD38A6">
        <w:t>工作的人员，每年必须进行一次健康检查</w:t>
      </w:r>
      <w:r w:rsidR="004C26FF" w:rsidRPr="00FD38A6">
        <w:rPr>
          <w:rFonts w:hint="eastAsia"/>
        </w:rPr>
        <w:t>，</w:t>
      </w:r>
      <w:r w:rsidR="004C26FF" w:rsidRPr="00FD38A6">
        <w:t>合格后方可上岗</w:t>
      </w:r>
      <w:r w:rsidR="004C26FF" w:rsidRPr="00FD38A6">
        <w:rPr>
          <w:rFonts w:hint="eastAsia"/>
        </w:rPr>
        <w:t>。</w:t>
      </w:r>
    </w:p>
    <w:p w14:paraId="75EF9B18" w14:textId="77777777" w:rsidR="00300363" w:rsidRPr="00FD38A6" w:rsidRDefault="00EA78B4">
      <w:pPr>
        <w:pStyle w:val="2"/>
        <w:ind w:left="632" w:hanging="632"/>
        <w:jc w:val="center"/>
        <w:rPr>
          <w:rFonts w:ascii="Times New Roman" w:hAnsi="Times New Roman" w:cs="Times New Roman"/>
        </w:rPr>
      </w:pPr>
      <w:bookmarkStart w:id="82" w:name="_Toc60819315"/>
      <w:bookmarkStart w:id="83" w:name="_Toc60847061"/>
      <w:r w:rsidRPr="00FD38A6">
        <w:rPr>
          <w:rFonts w:ascii="Times New Roman" w:hAnsi="Times New Roman" w:cs="Times New Roman"/>
          <w:sz w:val="21"/>
          <w:szCs w:val="21"/>
        </w:rPr>
        <w:t>9</w:t>
      </w:r>
      <w:r w:rsidRPr="00FD38A6">
        <w:rPr>
          <w:rFonts w:ascii="Times New Roman" w:hAnsi="Times New Roman" w:cs="Times New Roman"/>
        </w:rPr>
        <w:t xml:space="preserve">.4 </w:t>
      </w:r>
      <w:r w:rsidRPr="00FD38A6">
        <w:rPr>
          <w:rFonts w:ascii="Times New Roman" w:hAnsi="Times New Roman" w:cs="Times New Roman"/>
        </w:rPr>
        <w:t>应急事件处置</w:t>
      </w:r>
      <w:bookmarkEnd w:id="79"/>
      <w:bookmarkEnd w:id="82"/>
      <w:bookmarkEnd w:id="83"/>
      <w:r w:rsidRPr="00FD38A6">
        <w:rPr>
          <w:rFonts w:ascii="Times New Roman" w:hAnsi="Times New Roman" w:cs="Times New Roman"/>
        </w:rPr>
        <w:t xml:space="preserve"> </w:t>
      </w:r>
    </w:p>
    <w:p w14:paraId="041DE6CD" w14:textId="77777777" w:rsidR="00300363" w:rsidRPr="00FD38A6" w:rsidRDefault="00EA78B4" w:rsidP="00485269">
      <w:pPr>
        <w:ind w:left="720" w:hanging="720"/>
        <w:jc w:val="both"/>
      </w:pPr>
      <w:bookmarkStart w:id="84" w:name="_Hlk32517958"/>
      <w:r w:rsidRPr="00FD38A6">
        <w:t xml:space="preserve">9.4.1 </w:t>
      </w:r>
      <w:r w:rsidRPr="00FD38A6">
        <w:t>二次供水运行维护单位</w:t>
      </w:r>
      <w:bookmarkEnd w:id="84"/>
      <w:r w:rsidRPr="00FD38A6">
        <w:t>应编制安全用水应急预案，并定期组织演练。</w:t>
      </w:r>
    </w:p>
    <w:p w14:paraId="0A2BFC5A" w14:textId="77777777" w:rsidR="00300363" w:rsidRPr="00FD38A6" w:rsidRDefault="00EA78B4" w:rsidP="00485269">
      <w:pPr>
        <w:ind w:left="720" w:hanging="720"/>
        <w:jc w:val="both"/>
      </w:pPr>
      <w:r w:rsidRPr="00FD38A6">
        <w:t xml:space="preserve">9.4.2 </w:t>
      </w:r>
      <w:r w:rsidRPr="00FD38A6">
        <w:t>发生二次供水突发性事件后，运行管理单位需按照突发事件级别立即启动应急预案。</w:t>
      </w:r>
    </w:p>
    <w:p w14:paraId="547CACCF" w14:textId="77777777" w:rsidR="00300363" w:rsidRPr="00FD38A6" w:rsidRDefault="00EA78B4" w:rsidP="00485269">
      <w:pPr>
        <w:ind w:left="720" w:hanging="720"/>
        <w:jc w:val="both"/>
      </w:pPr>
      <w:r w:rsidRPr="00FD38A6">
        <w:t xml:space="preserve">9.4.3 </w:t>
      </w:r>
      <w:r w:rsidRPr="00FD38A6">
        <w:t>供水区域内发现二次供水水质受到污染或者出现异常，可能危及人体健康时，应停止供水，并启动应急措施，管理人员应当及时报告供水部门和卫生行政部门进行处理。</w:t>
      </w:r>
    </w:p>
    <w:p w14:paraId="4DFE702B" w14:textId="77777777" w:rsidR="00300363" w:rsidRPr="00FD38A6" w:rsidRDefault="00EA78B4" w:rsidP="00485269">
      <w:pPr>
        <w:ind w:left="720" w:hanging="720"/>
        <w:jc w:val="both"/>
      </w:pPr>
      <w:r w:rsidRPr="00FD38A6">
        <w:lastRenderedPageBreak/>
        <w:t xml:space="preserve">9.4.4 </w:t>
      </w:r>
      <w:r w:rsidRPr="00FD38A6">
        <w:t>突发事件应急处置完成后，运行管理单位应形成书面总结报告，总结报告应包括下列内容：</w:t>
      </w:r>
      <w:r w:rsidRPr="00FD38A6">
        <w:t xml:space="preserve"> </w:t>
      </w:r>
    </w:p>
    <w:p w14:paraId="3521FBD6" w14:textId="77777777" w:rsidR="00300363" w:rsidRPr="00FD38A6" w:rsidRDefault="00EA78B4" w:rsidP="00485269">
      <w:pPr>
        <w:ind w:leftChars="200" w:left="708" w:hangingChars="95" w:hanging="228"/>
        <w:jc w:val="both"/>
      </w:pPr>
      <w:r w:rsidRPr="00FD38A6">
        <w:rPr>
          <w:bCs/>
        </w:rPr>
        <w:t xml:space="preserve">1 </w:t>
      </w:r>
      <w:r w:rsidRPr="00FD38A6">
        <w:t>事故原因、发展过程及造成的后果分析和评价；</w:t>
      </w:r>
      <w:r w:rsidRPr="00FD38A6">
        <w:t xml:space="preserve"> </w:t>
      </w:r>
    </w:p>
    <w:p w14:paraId="73C70EE4" w14:textId="77777777" w:rsidR="00300363" w:rsidRPr="00FD38A6" w:rsidRDefault="00EA78B4" w:rsidP="00485269">
      <w:pPr>
        <w:ind w:leftChars="200" w:left="708" w:hangingChars="95" w:hanging="228"/>
        <w:jc w:val="both"/>
      </w:pPr>
      <w:r w:rsidRPr="00FD38A6">
        <w:t xml:space="preserve">2 </w:t>
      </w:r>
      <w:r w:rsidRPr="00FD38A6">
        <w:t>采取的主要应急响应措施和经验教训等；</w:t>
      </w:r>
      <w:r w:rsidRPr="00FD38A6">
        <w:t xml:space="preserve"> </w:t>
      </w:r>
    </w:p>
    <w:p w14:paraId="36932BFA" w14:textId="77777777" w:rsidR="00300363" w:rsidRPr="00FD38A6" w:rsidRDefault="00EA78B4" w:rsidP="00485269">
      <w:pPr>
        <w:ind w:leftChars="200" w:left="708" w:hangingChars="95" w:hanging="228"/>
        <w:jc w:val="both"/>
      </w:pPr>
      <w:r w:rsidRPr="00FD38A6">
        <w:t xml:space="preserve">3 </w:t>
      </w:r>
      <w:r w:rsidRPr="00FD38A6">
        <w:t>检查突发事件应急预案是否存在缺陷，并提出改进措施；</w:t>
      </w:r>
      <w:r w:rsidRPr="00FD38A6">
        <w:t xml:space="preserve"> </w:t>
      </w:r>
    </w:p>
    <w:p w14:paraId="470AE612" w14:textId="77777777" w:rsidR="00300363" w:rsidRPr="00FD38A6" w:rsidRDefault="00EA78B4" w:rsidP="00485269">
      <w:pPr>
        <w:ind w:leftChars="200" w:left="708" w:hangingChars="95" w:hanging="228"/>
        <w:jc w:val="both"/>
        <w:rPr>
          <w:sz w:val="18"/>
          <w:szCs w:val="18"/>
        </w:rPr>
      </w:pPr>
      <w:r w:rsidRPr="00FD38A6">
        <w:t xml:space="preserve">4 </w:t>
      </w:r>
      <w:r w:rsidRPr="00FD38A6">
        <w:t>对规划设计、建设施工和运行管理等方面提出改进建议。</w:t>
      </w:r>
      <w:r w:rsidRPr="00FD38A6">
        <w:rPr>
          <w:sz w:val="18"/>
          <w:szCs w:val="18"/>
        </w:rPr>
        <w:t xml:space="preserve"> </w:t>
      </w:r>
    </w:p>
    <w:p w14:paraId="082908A0" w14:textId="77777777" w:rsidR="00300363" w:rsidRPr="00FD38A6" w:rsidRDefault="00EA78B4" w:rsidP="00485269">
      <w:pPr>
        <w:ind w:left="720" w:hanging="720"/>
        <w:jc w:val="both"/>
      </w:pPr>
      <w:r w:rsidRPr="00FD38A6">
        <w:t xml:space="preserve">9.4.5 </w:t>
      </w:r>
      <w:r w:rsidRPr="00FD38A6">
        <w:t>二次供水运行维护单位由于工程施工、设备维修等原因确需停止供水的，应当提前</w:t>
      </w:r>
      <w:r w:rsidRPr="00FD38A6">
        <w:t>24</w:t>
      </w:r>
      <w:r w:rsidRPr="00FD38A6">
        <w:t>小时通知用水单位和个人；因紧急情况不能提前通知的，应当采取措施向用水单位和个人发出停水通告，并及时</w:t>
      </w:r>
      <w:proofErr w:type="gramStart"/>
      <w:r w:rsidRPr="00FD38A6">
        <w:t>报告水</w:t>
      </w:r>
      <w:proofErr w:type="gramEnd"/>
      <w:r w:rsidRPr="00FD38A6">
        <w:t>行政主管部门。</w:t>
      </w:r>
    </w:p>
    <w:p w14:paraId="293C8B90" w14:textId="77777777" w:rsidR="00300363" w:rsidRPr="00FD38A6" w:rsidRDefault="00300363">
      <w:pPr>
        <w:ind w:left="540" w:hanging="540"/>
        <w:rPr>
          <w:sz w:val="18"/>
          <w:szCs w:val="18"/>
        </w:rPr>
      </w:pPr>
    </w:p>
    <w:p w14:paraId="12C2D7F3" w14:textId="77777777" w:rsidR="00300363" w:rsidRPr="00FD38A6" w:rsidRDefault="00300363">
      <w:pPr>
        <w:pStyle w:val="Default"/>
        <w:ind w:leftChars="199" w:left="669" w:hangingChars="106" w:hanging="191"/>
        <w:rPr>
          <w:rFonts w:ascii="Times New Roman" w:eastAsia="宋体" w:hAnsi="Times New Roman" w:cs="Times New Roman"/>
          <w:color w:val="auto"/>
          <w:sz w:val="18"/>
          <w:szCs w:val="18"/>
        </w:rPr>
      </w:pPr>
    </w:p>
    <w:p w14:paraId="57E34770" w14:textId="77777777" w:rsidR="00300363" w:rsidRPr="00FD38A6" w:rsidRDefault="00300363">
      <w:pPr>
        <w:spacing w:beforeLines="50" w:before="156" w:afterLines="50" w:after="156" w:line="240" w:lineRule="auto"/>
        <w:ind w:left="964" w:hanging="964"/>
        <w:jc w:val="center"/>
        <w:outlineLvl w:val="0"/>
        <w:rPr>
          <w:rFonts w:cs="Times New Roman"/>
          <w:b/>
          <w:sz w:val="32"/>
          <w:szCs w:val="28"/>
        </w:rPr>
        <w:sectPr w:rsidR="00300363" w:rsidRPr="00FD38A6">
          <w:footerReference w:type="default" r:id="rId43"/>
          <w:pgSz w:w="11906" w:h="16838"/>
          <w:pgMar w:top="1440" w:right="1800" w:bottom="1440" w:left="1800" w:header="851" w:footer="751" w:gutter="0"/>
          <w:pgNumType w:start="1"/>
          <w:cols w:space="425"/>
          <w:docGrid w:type="lines" w:linePitch="312"/>
        </w:sectPr>
      </w:pPr>
      <w:bookmarkStart w:id="85" w:name="_Toc513707445"/>
      <w:bookmarkStart w:id="86" w:name="_Toc3295299"/>
    </w:p>
    <w:p w14:paraId="45387C70" w14:textId="77777777" w:rsidR="00A77589" w:rsidRPr="00FD38A6" w:rsidRDefault="00A77589" w:rsidP="00A77589">
      <w:pPr>
        <w:spacing w:beforeLines="50" w:before="156" w:afterLines="50" w:after="156"/>
        <w:ind w:left="964" w:hanging="964"/>
        <w:jc w:val="center"/>
        <w:outlineLvl w:val="0"/>
        <w:rPr>
          <w:rFonts w:cs="Times New Roman"/>
          <w:b/>
          <w:sz w:val="32"/>
          <w:szCs w:val="28"/>
        </w:rPr>
      </w:pPr>
      <w:bookmarkStart w:id="87" w:name="_Toc1986783"/>
      <w:bookmarkStart w:id="88" w:name="_Toc60819316"/>
      <w:bookmarkStart w:id="89" w:name="_Toc60847062"/>
      <w:bookmarkStart w:id="90" w:name="_Toc513707446"/>
      <w:bookmarkStart w:id="91" w:name="_Toc3295300"/>
      <w:bookmarkEnd w:id="85"/>
      <w:bookmarkEnd w:id="86"/>
      <w:r w:rsidRPr="00FD38A6">
        <w:rPr>
          <w:rFonts w:cs="Times New Roman" w:hint="eastAsia"/>
          <w:b/>
          <w:sz w:val="32"/>
          <w:szCs w:val="28"/>
        </w:rPr>
        <w:lastRenderedPageBreak/>
        <w:t>本标准用词说明</w:t>
      </w:r>
      <w:bookmarkEnd w:id="87"/>
      <w:bookmarkEnd w:id="88"/>
      <w:bookmarkEnd w:id="89"/>
    </w:p>
    <w:p w14:paraId="230AABFB" w14:textId="77777777" w:rsidR="00A77589" w:rsidRPr="00FD38A6" w:rsidRDefault="00A77589" w:rsidP="00A77589">
      <w:pPr>
        <w:ind w:left="723" w:hanging="723"/>
        <w:rPr>
          <w:rFonts w:cs="Times New Roman"/>
          <w:kern w:val="0"/>
          <w:szCs w:val="20"/>
        </w:rPr>
      </w:pPr>
      <w:r w:rsidRPr="00FD38A6">
        <w:rPr>
          <w:rFonts w:cs="Times New Roman"/>
          <w:b/>
          <w:kern w:val="0"/>
          <w:szCs w:val="20"/>
        </w:rPr>
        <w:t>1</w:t>
      </w:r>
      <w:r w:rsidRPr="00FD38A6">
        <w:rPr>
          <w:rFonts w:cs="Times New Roman" w:hint="eastAsia"/>
          <w:kern w:val="0"/>
          <w:szCs w:val="20"/>
        </w:rPr>
        <w:t xml:space="preserve">　　为便于在执行本标准条文时区别对待，对要求严格程度不同的用词说明如下：</w:t>
      </w:r>
    </w:p>
    <w:p w14:paraId="6B74871C" w14:textId="77777777" w:rsidR="00A77589" w:rsidRPr="00FD38A6" w:rsidRDefault="00A77589" w:rsidP="00A77589">
      <w:pPr>
        <w:ind w:leftChars="337" w:left="1532" w:hanging="723"/>
        <w:rPr>
          <w:rFonts w:cs="Times New Roman"/>
          <w:kern w:val="0"/>
          <w:szCs w:val="20"/>
        </w:rPr>
      </w:pPr>
      <w:r w:rsidRPr="00FD38A6">
        <w:rPr>
          <w:rFonts w:cs="Times New Roman"/>
          <w:b/>
          <w:kern w:val="0"/>
          <w:szCs w:val="20"/>
        </w:rPr>
        <w:t>1)</w:t>
      </w:r>
      <w:r w:rsidRPr="00FD38A6">
        <w:rPr>
          <w:rFonts w:cs="Times New Roman" w:hint="eastAsia"/>
          <w:kern w:val="0"/>
          <w:szCs w:val="20"/>
        </w:rPr>
        <w:t xml:space="preserve">　表示很严格，非这样做不可的：</w:t>
      </w:r>
    </w:p>
    <w:p w14:paraId="70702F96" w14:textId="77777777" w:rsidR="00A77589" w:rsidRPr="00FD38A6" w:rsidRDefault="00A77589" w:rsidP="00A77589">
      <w:pPr>
        <w:ind w:leftChars="540" w:left="2016" w:hanging="720"/>
        <w:rPr>
          <w:rFonts w:cs="Times New Roman"/>
          <w:kern w:val="0"/>
          <w:szCs w:val="20"/>
        </w:rPr>
      </w:pPr>
      <w:r w:rsidRPr="00FD38A6">
        <w:rPr>
          <w:rFonts w:cs="Times New Roman" w:hint="eastAsia"/>
          <w:kern w:val="0"/>
          <w:szCs w:val="20"/>
        </w:rPr>
        <w:t>正面</w:t>
      </w:r>
      <w:proofErr w:type="gramStart"/>
      <w:r w:rsidRPr="00FD38A6">
        <w:rPr>
          <w:rFonts w:cs="Times New Roman" w:hint="eastAsia"/>
          <w:kern w:val="0"/>
          <w:szCs w:val="20"/>
        </w:rPr>
        <w:t>词采用</w:t>
      </w:r>
      <w:proofErr w:type="gramEnd"/>
      <w:r w:rsidRPr="00FD38A6">
        <w:rPr>
          <w:rFonts w:cs="Times New Roman"/>
          <w:kern w:val="0"/>
          <w:szCs w:val="20"/>
        </w:rPr>
        <w:t>“</w:t>
      </w:r>
      <w:r w:rsidRPr="00FD38A6">
        <w:rPr>
          <w:rFonts w:cs="Times New Roman" w:hint="eastAsia"/>
          <w:kern w:val="0"/>
          <w:szCs w:val="20"/>
        </w:rPr>
        <w:t>必须</w:t>
      </w:r>
      <w:r w:rsidRPr="00FD38A6">
        <w:rPr>
          <w:rFonts w:cs="Times New Roman"/>
          <w:kern w:val="0"/>
          <w:szCs w:val="20"/>
        </w:rPr>
        <w:t>”</w:t>
      </w:r>
      <w:r w:rsidRPr="00FD38A6">
        <w:rPr>
          <w:rFonts w:cs="Times New Roman" w:hint="eastAsia"/>
          <w:kern w:val="0"/>
          <w:szCs w:val="20"/>
        </w:rPr>
        <w:t>，反面</w:t>
      </w:r>
      <w:proofErr w:type="gramStart"/>
      <w:r w:rsidRPr="00FD38A6">
        <w:rPr>
          <w:rFonts w:cs="Times New Roman" w:hint="eastAsia"/>
          <w:kern w:val="0"/>
          <w:szCs w:val="20"/>
        </w:rPr>
        <w:t>词采用</w:t>
      </w:r>
      <w:proofErr w:type="gramEnd"/>
      <w:r w:rsidRPr="00FD38A6">
        <w:rPr>
          <w:rFonts w:cs="Times New Roman"/>
          <w:kern w:val="0"/>
          <w:szCs w:val="20"/>
        </w:rPr>
        <w:t>“</w:t>
      </w:r>
      <w:r w:rsidRPr="00FD38A6">
        <w:rPr>
          <w:rFonts w:cs="Times New Roman" w:hint="eastAsia"/>
          <w:kern w:val="0"/>
          <w:szCs w:val="20"/>
        </w:rPr>
        <w:t>严禁</w:t>
      </w:r>
      <w:r w:rsidRPr="00FD38A6">
        <w:rPr>
          <w:rFonts w:cs="Times New Roman"/>
          <w:kern w:val="0"/>
          <w:szCs w:val="20"/>
        </w:rPr>
        <w:t>”</w:t>
      </w:r>
      <w:r w:rsidRPr="00FD38A6">
        <w:rPr>
          <w:rFonts w:cs="Times New Roman" w:hint="eastAsia"/>
          <w:kern w:val="0"/>
          <w:szCs w:val="20"/>
        </w:rPr>
        <w:t>；</w:t>
      </w:r>
    </w:p>
    <w:p w14:paraId="1ADE756C" w14:textId="77777777" w:rsidR="00A77589" w:rsidRPr="00FD38A6" w:rsidRDefault="00A77589" w:rsidP="00A77589">
      <w:pPr>
        <w:ind w:leftChars="337" w:left="1532" w:hanging="723"/>
        <w:rPr>
          <w:rFonts w:cs="Times New Roman"/>
          <w:kern w:val="0"/>
          <w:szCs w:val="20"/>
        </w:rPr>
      </w:pPr>
      <w:r w:rsidRPr="00FD38A6">
        <w:rPr>
          <w:rFonts w:cs="Times New Roman"/>
          <w:b/>
          <w:kern w:val="0"/>
          <w:szCs w:val="20"/>
        </w:rPr>
        <w:t>2)</w:t>
      </w:r>
      <w:r w:rsidRPr="00FD38A6">
        <w:rPr>
          <w:rFonts w:cs="Times New Roman" w:hint="eastAsia"/>
          <w:kern w:val="0"/>
          <w:szCs w:val="20"/>
        </w:rPr>
        <w:t xml:space="preserve">　表示严格，在正常情况下均应这样做的：</w:t>
      </w:r>
    </w:p>
    <w:p w14:paraId="634B6150" w14:textId="77777777" w:rsidR="00A77589" w:rsidRPr="00FD38A6" w:rsidRDefault="00A77589" w:rsidP="00A77589">
      <w:pPr>
        <w:ind w:leftChars="540" w:left="2016" w:hanging="720"/>
        <w:rPr>
          <w:rFonts w:cs="Times New Roman"/>
          <w:kern w:val="0"/>
          <w:szCs w:val="20"/>
        </w:rPr>
      </w:pPr>
      <w:r w:rsidRPr="00FD38A6">
        <w:rPr>
          <w:rFonts w:cs="Times New Roman" w:hint="eastAsia"/>
          <w:kern w:val="0"/>
          <w:szCs w:val="20"/>
        </w:rPr>
        <w:t>正面</w:t>
      </w:r>
      <w:proofErr w:type="gramStart"/>
      <w:r w:rsidRPr="00FD38A6">
        <w:rPr>
          <w:rFonts w:cs="Times New Roman" w:hint="eastAsia"/>
          <w:kern w:val="0"/>
          <w:szCs w:val="20"/>
        </w:rPr>
        <w:t>词采用</w:t>
      </w:r>
      <w:proofErr w:type="gramEnd"/>
      <w:r w:rsidRPr="00FD38A6">
        <w:rPr>
          <w:rFonts w:cs="Times New Roman"/>
          <w:kern w:val="0"/>
          <w:szCs w:val="20"/>
        </w:rPr>
        <w:t>“</w:t>
      </w:r>
      <w:r w:rsidRPr="00FD38A6">
        <w:rPr>
          <w:rFonts w:cs="Times New Roman" w:hint="eastAsia"/>
          <w:kern w:val="0"/>
          <w:szCs w:val="20"/>
        </w:rPr>
        <w:t>应</w:t>
      </w:r>
      <w:r w:rsidRPr="00FD38A6">
        <w:rPr>
          <w:rFonts w:cs="Times New Roman"/>
          <w:kern w:val="0"/>
          <w:szCs w:val="20"/>
        </w:rPr>
        <w:t>”</w:t>
      </w:r>
      <w:r w:rsidRPr="00FD38A6">
        <w:rPr>
          <w:rFonts w:cs="Times New Roman" w:hint="eastAsia"/>
          <w:kern w:val="0"/>
          <w:szCs w:val="20"/>
        </w:rPr>
        <w:t>，反面</w:t>
      </w:r>
      <w:proofErr w:type="gramStart"/>
      <w:r w:rsidRPr="00FD38A6">
        <w:rPr>
          <w:rFonts w:cs="Times New Roman" w:hint="eastAsia"/>
          <w:kern w:val="0"/>
          <w:szCs w:val="20"/>
        </w:rPr>
        <w:t>词采用</w:t>
      </w:r>
      <w:proofErr w:type="gramEnd"/>
      <w:r w:rsidRPr="00FD38A6">
        <w:rPr>
          <w:rFonts w:cs="Times New Roman"/>
          <w:kern w:val="0"/>
          <w:szCs w:val="20"/>
        </w:rPr>
        <w:t>“</w:t>
      </w:r>
      <w:r w:rsidRPr="00FD38A6">
        <w:rPr>
          <w:rFonts w:cs="Times New Roman" w:hint="eastAsia"/>
          <w:kern w:val="0"/>
          <w:szCs w:val="20"/>
        </w:rPr>
        <w:t>不应</w:t>
      </w:r>
      <w:r w:rsidRPr="00FD38A6">
        <w:rPr>
          <w:rFonts w:cs="Times New Roman"/>
          <w:kern w:val="0"/>
          <w:szCs w:val="20"/>
        </w:rPr>
        <w:t>”</w:t>
      </w:r>
      <w:r w:rsidRPr="00FD38A6">
        <w:rPr>
          <w:rFonts w:cs="Times New Roman" w:hint="eastAsia"/>
          <w:kern w:val="0"/>
          <w:szCs w:val="20"/>
        </w:rPr>
        <w:t>或</w:t>
      </w:r>
      <w:r w:rsidRPr="00FD38A6">
        <w:rPr>
          <w:rFonts w:cs="Times New Roman"/>
          <w:kern w:val="0"/>
          <w:szCs w:val="20"/>
        </w:rPr>
        <w:t>“</w:t>
      </w:r>
      <w:r w:rsidRPr="00FD38A6">
        <w:rPr>
          <w:rFonts w:cs="Times New Roman" w:hint="eastAsia"/>
          <w:kern w:val="0"/>
          <w:szCs w:val="20"/>
        </w:rPr>
        <w:t>不得</w:t>
      </w:r>
      <w:r w:rsidRPr="00FD38A6">
        <w:rPr>
          <w:rFonts w:cs="Times New Roman"/>
          <w:kern w:val="0"/>
          <w:szCs w:val="20"/>
        </w:rPr>
        <w:t>”</w:t>
      </w:r>
      <w:r w:rsidRPr="00FD38A6">
        <w:rPr>
          <w:rFonts w:cs="Times New Roman" w:hint="eastAsia"/>
          <w:kern w:val="0"/>
          <w:szCs w:val="20"/>
        </w:rPr>
        <w:t>；</w:t>
      </w:r>
    </w:p>
    <w:p w14:paraId="5DE112ED" w14:textId="77777777" w:rsidR="00A77589" w:rsidRPr="00FD38A6" w:rsidRDefault="00A77589" w:rsidP="00A77589">
      <w:pPr>
        <w:ind w:leftChars="337" w:left="1532" w:hanging="723"/>
        <w:rPr>
          <w:rFonts w:cs="Times New Roman"/>
          <w:kern w:val="0"/>
          <w:szCs w:val="20"/>
        </w:rPr>
      </w:pPr>
      <w:r w:rsidRPr="00FD38A6">
        <w:rPr>
          <w:rFonts w:cs="Times New Roman"/>
          <w:b/>
          <w:kern w:val="0"/>
          <w:szCs w:val="20"/>
        </w:rPr>
        <w:t>3)</w:t>
      </w:r>
      <w:r w:rsidRPr="00FD38A6">
        <w:rPr>
          <w:rFonts w:cs="Times New Roman" w:hint="eastAsia"/>
          <w:kern w:val="0"/>
          <w:szCs w:val="20"/>
        </w:rPr>
        <w:t xml:space="preserve">　表示允许稍有选择，在条件许可时首先应这样做的：</w:t>
      </w:r>
    </w:p>
    <w:p w14:paraId="1E9FF846" w14:textId="77777777" w:rsidR="00A77589" w:rsidRPr="00FD38A6" w:rsidRDefault="00A77589" w:rsidP="00A77589">
      <w:pPr>
        <w:ind w:leftChars="540" w:left="2016" w:hanging="720"/>
        <w:rPr>
          <w:rFonts w:cs="Times New Roman"/>
          <w:kern w:val="0"/>
          <w:szCs w:val="20"/>
        </w:rPr>
      </w:pPr>
      <w:r w:rsidRPr="00FD38A6">
        <w:rPr>
          <w:rFonts w:cs="Times New Roman" w:hint="eastAsia"/>
          <w:kern w:val="0"/>
          <w:szCs w:val="20"/>
        </w:rPr>
        <w:t>正面</w:t>
      </w:r>
      <w:proofErr w:type="gramStart"/>
      <w:r w:rsidRPr="00FD38A6">
        <w:rPr>
          <w:rFonts w:cs="Times New Roman" w:hint="eastAsia"/>
          <w:kern w:val="0"/>
          <w:szCs w:val="20"/>
        </w:rPr>
        <w:t>词采用</w:t>
      </w:r>
      <w:proofErr w:type="gramEnd"/>
      <w:r w:rsidRPr="00FD38A6">
        <w:rPr>
          <w:rFonts w:cs="Times New Roman"/>
          <w:kern w:val="0"/>
          <w:szCs w:val="20"/>
        </w:rPr>
        <w:t>“</w:t>
      </w:r>
      <w:r w:rsidRPr="00FD38A6">
        <w:rPr>
          <w:rFonts w:cs="Times New Roman" w:hint="eastAsia"/>
          <w:kern w:val="0"/>
          <w:szCs w:val="20"/>
        </w:rPr>
        <w:t>宜</w:t>
      </w:r>
      <w:r w:rsidRPr="00FD38A6">
        <w:rPr>
          <w:rFonts w:cs="Times New Roman"/>
          <w:kern w:val="0"/>
          <w:szCs w:val="20"/>
        </w:rPr>
        <w:t>”</w:t>
      </w:r>
      <w:r w:rsidRPr="00FD38A6">
        <w:rPr>
          <w:rFonts w:cs="Times New Roman" w:hint="eastAsia"/>
          <w:kern w:val="0"/>
          <w:szCs w:val="20"/>
        </w:rPr>
        <w:t>，反面</w:t>
      </w:r>
      <w:proofErr w:type="gramStart"/>
      <w:r w:rsidRPr="00FD38A6">
        <w:rPr>
          <w:rFonts w:cs="Times New Roman" w:hint="eastAsia"/>
          <w:kern w:val="0"/>
          <w:szCs w:val="20"/>
        </w:rPr>
        <w:t>词采用</w:t>
      </w:r>
      <w:proofErr w:type="gramEnd"/>
      <w:r w:rsidRPr="00FD38A6">
        <w:rPr>
          <w:rFonts w:cs="Times New Roman"/>
          <w:kern w:val="0"/>
          <w:szCs w:val="20"/>
        </w:rPr>
        <w:t>“</w:t>
      </w:r>
      <w:r w:rsidRPr="00FD38A6">
        <w:rPr>
          <w:rFonts w:cs="Times New Roman" w:hint="eastAsia"/>
          <w:kern w:val="0"/>
          <w:szCs w:val="20"/>
        </w:rPr>
        <w:t>不宜</w:t>
      </w:r>
      <w:r w:rsidRPr="00FD38A6">
        <w:rPr>
          <w:rFonts w:cs="Times New Roman"/>
          <w:kern w:val="0"/>
          <w:szCs w:val="20"/>
        </w:rPr>
        <w:t>”</w:t>
      </w:r>
      <w:r w:rsidRPr="00FD38A6">
        <w:rPr>
          <w:rFonts w:cs="Times New Roman" w:hint="eastAsia"/>
          <w:kern w:val="0"/>
          <w:szCs w:val="20"/>
        </w:rPr>
        <w:t>；</w:t>
      </w:r>
    </w:p>
    <w:p w14:paraId="7A0457AA" w14:textId="77777777" w:rsidR="00A77589" w:rsidRPr="00FD38A6" w:rsidRDefault="00A77589" w:rsidP="00A77589">
      <w:pPr>
        <w:ind w:leftChars="337" w:left="1532" w:hanging="723"/>
        <w:rPr>
          <w:rFonts w:cs="Times New Roman"/>
          <w:kern w:val="0"/>
          <w:szCs w:val="20"/>
        </w:rPr>
      </w:pPr>
      <w:r w:rsidRPr="00FD38A6">
        <w:rPr>
          <w:rFonts w:cs="Times New Roman"/>
          <w:b/>
          <w:kern w:val="0"/>
          <w:szCs w:val="20"/>
        </w:rPr>
        <w:t>4)</w:t>
      </w:r>
      <w:r w:rsidRPr="00FD38A6">
        <w:rPr>
          <w:rFonts w:cs="Times New Roman" w:hint="eastAsia"/>
          <w:kern w:val="0"/>
          <w:szCs w:val="20"/>
        </w:rPr>
        <w:t xml:space="preserve">　表示有选择，在一定条件下可以这样做的，采用</w:t>
      </w:r>
      <w:r w:rsidRPr="00FD38A6">
        <w:rPr>
          <w:rFonts w:cs="Times New Roman"/>
          <w:kern w:val="0"/>
          <w:szCs w:val="20"/>
        </w:rPr>
        <w:t>“</w:t>
      </w:r>
      <w:r w:rsidRPr="00FD38A6">
        <w:rPr>
          <w:rFonts w:cs="Times New Roman" w:hint="eastAsia"/>
          <w:kern w:val="0"/>
          <w:szCs w:val="20"/>
        </w:rPr>
        <w:t>可</w:t>
      </w:r>
      <w:r w:rsidRPr="00FD38A6">
        <w:rPr>
          <w:rFonts w:cs="Times New Roman"/>
          <w:kern w:val="0"/>
          <w:szCs w:val="20"/>
        </w:rPr>
        <w:t>”</w:t>
      </w:r>
      <w:r w:rsidRPr="00FD38A6">
        <w:rPr>
          <w:rFonts w:cs="Times New Roman" w:hint="eastAsia"/>
          <w:kern w:val="0"/>
          <w:szCs w:val="20"/>
        </w:rPr>
        <w:t>。</w:t>
      </w:r>
    </w:p>
    <w:p w14:paraId="13A4047B" w14:textId="77777777" w:rsidR="00A77589" w:rsidRPr="00FD38A6" w:rsidRDefault="00A77589" w:rsidP="00A77589">
      <w:pPr>
        <w:ind w:left="723" w:hanging="723"/>
        <w:rPr>
          <w:rFonts w:cs="Times New Roman"/>
          <w:kern w:val="0"/>
          <w:szCs w:val="20"/>
        </w:rPr>
      </w:pPr>
      <w:r w:rsidRPr="00FD38A6">
        <w:rPr>
          <w:rFonts w:cs="Times New Roman"/>
          <w:b/>
          <w:kern w:val="0"/>
          <w:szCs w:val="20"/>
        </w:rPr>
        <w:t>2</w:t>
      </w:r>
      <w:r w:rsidRPr="00FD38A6">
        <w:rPr>
          <w:rFonts w:cs="Times New Roman" w:hint="eastAsia"/>
          <w:kern w:val="0"/>
          <w:szCs w:val="20"/>
        </w:rPr>
        <w:t xml:space="preserve">　　条文中指明应按其他有关标准执行的写法为：</w:t>
      </w:r>
      <w:r w:rsidRPr="00FD38A6">
        <w:rPr>
          <w:rFonts w:cs="Times New Roman"/>
          <w:kern w:val="0"/>
          <w:szCs w:val="20"/>
        </w:rPr>
        <w:t>“</w:t>
      </w:r>
      <w:r w:rsidRPr="00FD38A6">
        <w:rPr>
          <w:rFonts w:cs="Times New Roman" w:hint="eastAsia"/>
          <w:kern w:val="0"/>
          <w:szCs w:val="20"/>
        </w:rPr>
        <w:t>应符合</w:t>
      </w:r>
      <w:r w:rsidRPr="00FD38A6">
        <w:rPr>
          <w:rFonts w:cs="Times New Roman"/>
          <w:kern w:val="0"/>
          <w:szCs w:val="20"/>
        </w:rPr>
        <w:t>……</w:t>
      </w:r>
      <w:r w:rsidRPr="00FD38A6">
        <w:rPr>
          <w:rFonts w:cs="Times New Roman" w:hint="eastAsia"/>
          <w:kern w:val="0"/>
          <w:szCs w:val="20"/>
        </w:rPr>
        <w:t>的规定</w:t>
      </w:r>
      <w:r w:rsidRPr="00FD38A6">
        <w:rPr>
          <w:rFonts w:cs="Times New Roman"/>
          <w:kern w:val="0"/>
          <w:szCs w:val="20"/>
        </w:rPr>
        <w:t>”</w:t>
      </w:r>
      <w:r w:rsidRPr="00FD38A6">
        <w:rPr>
          <w:rFonts w:cs="Times New Roman" w:hint="eastAsia"/>
          <w:kern w:val="0"/>
          <w:szCs w:val="20"/>
        </w:rPr>
        <w:t>或</w:t>
      </w:r>
      <w:r w:rsidRPr="00FD38A6">
        <w:rPr>
          <w:rFonts w:cs="Times New Roman"/>
          <w:kern w:val="0"/>
          <w:szCs w:val="20"/>
        </w:rPr>
        <w:t>“</w:t>
      </w:r>
      <w:r w:rsidRPr="00FD38A6">
        <w:rPr>
          <w:rFonts w:cs="Times New Roman" w:hint="eastAsia"/>
          <w:kern w:val="0"/>
          <w:szCs w:val="20"/>
        </w:rPr>
        <w:t>应按</w:t>
      </w:r>
      <w:r w:rsidRPr="00FD38A6">
        <w:rPr>
          <w:rFonts w:cs="Times New Roman"/>
          <w:kern w:val="0"/>
          <w:szCs w:val="20"/>
        </w:rPr>
        <w:t>……</w:t>
      </w:r>
      <w:r w:rsidRPr="00FD38A6">
        <w:rPr>
          <w:rFonts w:cs="Times New Roman" w:hint="eastAsia"/>
          <w:kern w:val="0"/>
          <w:szCs w:val="20"/>
        </w:rPr>
        <w:t>执行</w:t>
      </w:r>
      <w:r w:rsidRPr="00FD38A6">
        <w:rPr>
          <w:rFonts w:cs="Times New Roman"/>
          <w:kern w:val="0"/>
          <w:szCs w:val="20"/>
        </w:rPr>
        <w:t>”</w:t>
      </w:r>
      <w:r w:rsidRPr="00FD38A6">
        <w:rPr>
          <w:rFonts w:cs="Times New Roman" w:hint="eastAsia"/>
          <w:kern w:val="0"/>
          <w:szCs w:val="20"/>
        </w:rPr>
        <w:t>。</w:t>
      </w:r>
    </w:p>
    <w:p w14:paraId="164C8F92" w14:textId="77777777" w:rsidR="00A77589" w:rsidRPr="00FD38A6" w:rsidRDefault="00A77589" w:rsidP="00A77589">
      <w:pPr>
        <w:widowControl/>
        <w:ind w:left="720" w:hanging="720"/>
        <w:rPr>
          <w:rFonts w:cs="Times New Roman"/>
          <w:kern w:val="0"/>
          <w:szCs w:val="20"/>
        </w:rPr>
        <w:sectPr w:rsidR="00A77589" w:rsidRPr="00FD38A6">
          <w:pgSz w:w="11906" w:h="16838"/>
          <w:pgMar w:top="1440" w:right="1800" w:bottom="1440" w:left="1800" w:header="851" w:footer="992" w:gutter="0"/>
          <w:cols w:space="720"/>
          <w:docGrid w:type="lines" w:linePitch="312"/>
        </w:sectPr>
      </w:pPr>
    </w:p>
    <w:p w14:paraId="122C7FF3" w14:textId="77777777" w:rsidR="00300363" w:rsidRPr="00FD38A6" w:rsidRDefault="00EA78B4">
      <w:pPr>
        <w:spacing w:beforeLines="50" w:before="156" w:afterLines="50" w:after="156"/>
        <w:ind w:left="964" w:hanging="964"/>
        <w:jc w:val="center"/>
        <w:outlineLvl w:val="0"/>
        <w:rPr>
          <w:rFonts w:cs="Times New Roman"/>
          <w:b/>
          <w:sz w:val="32"/>
          <w:szCs w:val="28"/>
        </w:rPr>
      </w:pPr>
      <w:bookmarkStart w:id="92" w:name="_Toc60819317"/>
      <w:bookmarkStart w:id="93" w:name="_Toc60847063"/>
      <w:r w:rsidRPr="00FD38A6">
        <w:rPr>
          <w:rFonts w:cs="Times New Roman"/>
          <w:b/>
          <w:sz w:val="32"/>
          <w:szCs w:val="28"/>
        </w:rPr>
        <w:lastRenderedPageBreak/>
        <w:t>引用标准名录</w:t>
      </w:r>
      <w:bookmarkEnd w:id="90"/>
      <w:bookmarkEnd w:id="91"/>
      <w:bookmarkEnd w:id="92"/>
      <w:bookmarkEnd w:id="93"/>
    </w:p>
    <w:p w14:paraId="503551B0" w14:textId="77777777" w:rsidR="00300363" w:rsidRPr="00FD38A6" w:rsidRDefault="00EA78B4">
      <w:pPr>
        <w:ind w:left="720" w:hanging="720"/>
        <w:rPr>
          <w:rFonts w:cs="Times New Roman"/>
          <w:szCs w:val="24"/>
        </w:rPr>
      </w:pPr>
      <w:r w:rsidRPr="00FD38A6">
        <w:rPr>
          <w:rFonts w:cs="Times New Roman"/>
          <w:szCs w:val="24"/>
        </w:rPr>
        <w:t>1.</w:t>
      </w:r>
      <w:r w:rsidRPr="00FD38A6">
        <w:rPr>
          <w:rFonts w:cs="Times New Roman"/>
          <w:szCs w:val="24"/>
        </w:rPr>
        <w:t>《安全标志及其使用导则》</w:t>
      </w:r>
      <w:r w:rsidRPr="00FD38A6">
        <w:rPr>
          <w:rFonts w:cs="Times New Roman"/>
          <w:szCs w:val="24"/>
        </w:rPr>
        <w:t>GB 2894</w:t>
      </w:r>
    </w:p>
    <w:p w14:paraId="288BA08F" w14:textId="77777777" w:rsidR="00300363" w:rsidRPr="00FD38A6" w:rsidRDefault="00EA78B4">
      <w:pPr>
        <w:ind w:left="720" w:hanging="720"/>
        <w:rPr>
          <w:rFonts w:cs="Times New Roman"/>
          <w:szCs w:val="24"/>
        </w:rPr>
      </w:pPr>
      <w:r w:rsidRPr="00FD38A6">
        <w:rPr>
          <w:rFonts w:cs="Times New Roman"/>
          <w:szCs w:val="24"/>
        </w:rPr>
        <w:t>2.</w:t>
      </w:r>
      <w:r w:rsidRPr="00FD38A6">
        <w:rPr>
          <w:rFonts w:cs="Times New Roman" w:hint="eastAsia"/>
          <w:szCs w:val="24"/>
        </w:rPr>
        <w:t>《生活饮用水卫生标准》</w:t>
      </w:r>
      <w:r w:rsidRPr="00FD38A6">
        <w:rPr>
          <w:rFonts w:cs="Times New Roman"/>
          <w:szCs w:val="24"/>
        </w:rPr>
        <w:t>GB5749</w:t>
      </w:r>
    </w:p>
    <w:p w14:paraId="0F9B5CB4" w14:textId="77777777" w:rsidR="00300363" w:rsidRPr="00FD38A6" w:rsidRDefault="00EA78B4">
      <w:pPr>
        <w:ind w:left="720" w:hanging="720"/>
        <w:rPr>
          <w:rFonts w:cs="Times New Roman"/>
          <w:szCs w:val="24"/>
        </w:rPr>
      </w:pPr>
      <w:r w:rsidRPr="00FD38A6">
        <w:rPr>
          <w:rFonts w:cs="Times New Roman"/>
          <w:szCs w:val="24"/>
        </w:rPr>
        <w:t>3.</w:t>
      </w:r>
      <w:r w:rsidRPr="00FD38A6">
        <w:rPr>
          <w:rFonts w:cs="Times New Roman" w:hint="eastAsia"/>
          <w:szCs w:val="24"/>
        </w:rPr>
        <w:t>《二次供水设施卫生规范》</w:t>
      </w:r>
      <w:r w:rsidRPr="00FD38A6">
        <w:rPr>
          <w:rFonts w:cs="Times New Roman"/>
          <w:szCs w:val="24"/>
        </w:rPr>
        <w:t>GB 17051</w:t>
      </w:r>
    </w:p>
    <w:p w14:paraId="56401532" w14:textId="77777777" w:rsidR="00300363" w:rsidRPr="00FD38A6" w:rsidRDefault="00EA78B4">
      <w:pPr>
        <w:ind w:left="720" w:hanging="720"/>
        <w:rPr>
          <w:rFonts w:cs="Times New Roman"/>
          <w:szCs w:val="24"/>
        </w:rPr>
      </w:pPr>
      <w:r w:rsidRPr="00FD38A6">
        <w:rPr>
          <w:rFonts w:cs="Times New Roman" w:hint="eastAsia"/>
          <w:szCs w:val="24"/>
        </w:rPr>
        <w:t>4</w:t>
      </w:r>
      <w:r w:rsidRPr="00FD38A6">
        <w:rPr>
          <w:rFonts w:cs="Times New Roman"/>
          <w:szCs w:val="24"/>
        </w:rPr>
        <w:t>.</w:t>
      </w:r>
      <w:r w:rsidRPr="00FD38A6">
        <w:rPr>
          <w:rFonts w:cs="Times New Roman"/>
          <w:szCs w:val="24"/>
        </w:rPr>
        <w:t>《生活饮用水输配水设备及防护材料的安全性评价标准》</w:t>
      </w:r>
      <w:r w:rsidRPr="00FD38A6">
        <w:rPr>
          <w:rFonts w:cs="Times New Roman"/>
          <w:szCs w:val="24"/>
        </w:rPr>
        <w:t>GB/T 17219</w:t>
      </w:r>
    </w:p>
    <w:p w14:paraId="7379F4A8" w14:textId="77777777" w:rsidR="00300363" w:rsidRPr="00FD38A6" w:rsidRDefault="00EA78B4">
      <w:pPr>
        <w:ind w:left="720" w:hanging="720"/>
        <w:rPr>
          <w:rFonts w:cs="Times New Roman"/>
          <w:szCs w:val="24"/>
        </w:rPr>
      </w:pPr>
      <w:r w:rsidRPr="00FD38A6">
        <w:rPr>
          <w:rFonts w:cs="Times New Roman"/>
          <w:szCs w:val="24"/>
        </w:rPr>
        <w:t>5.</w:t>
      </w:r>
      <w:r w:rsidRPr="00FD38A6">
        <w:rPr>
          <w:rFonts w:cs="Times New Roman"/>
          <w:szCs w:val="24"/>
        </w:rPr>
        <w:t>《信息安全技术网络安全等级保护基本要求》</w:t>
      </w:r>
      <w:r w:rsidRPr="00FD38A6">
        <w:rPr>
          <w:rFonts w:cs="Times New Roman"/>
          <w:szCs w:val="24"/>
        </w:rPr>
        <w:t>GB/T 22239</w:t>
      </w:r>
    </w:p>
    <w:p w14:paraId="28ABB48A" w14:textId="77777777" w:rsidR="00300363" w:rsidRPr="00FD38A6" w:rsidRDefault="00EA78B4">
      <w:pPr>
        <w:ind w:left="720" w:hanging="720"/>
        <w:rPr>
          <w:rFonts w:cs="Times New Roman"/>
          <w:szCs w:val="24"/>
        </w:rPr>
      </w:pPr>
      <w:r w:rsidRPr="00FD38A6">
        <w:rPr>
          <w:rFonts w:cs="Times New Roman"/>
          <w:szCs w:val="24"/>
        </w:rPr>
        <w:t>6.</w:t>
      </w:r>
      <w:r w:rsidRPr="00FD38A6">
        <w:rPr>
          <w:rFonts w:cs="Times New Roman"/>
          <w:szCs w:val="24"/>
        </w:rPr>
        <w:t>《</w:t>
      </w:r>
      <w:r w:rsidRPr="00FD38A6">
        <w:rPr>
          <w:rFonts w:cs="Times New Roman" w:hint="eastAsia"/>
          <w:szCs w:val="24"/>
        </w:rPr>
        <w:t>建筑给水排水设计标准</w:t>
      </w:r>
      <w:r w:rsidRPr="00FD38A6">
        <w:rPr>
          <w:rFonts w:cs="Times New Roman"/>
          <w:szCs w:val="24"/>
        </w:rPr>
        <w:t>》</w:t>
      </w:r>
      <w:r w:rsidRPr="00FD38A6">
        <w:rPr>
          <w:rFonts w:cs="Times New Roman"/>
          <w:szCs w:val="24"/>
        </w:rPr>
        <w:t>GB 50015</w:t>
      </w:r>
    </w:p>
    <w:p w14:paraId="5E39CE00" w14:textId="77777777" w:rsidR="00300363" w:rsidRPr="00FD38A6" w:rsidRDefault="00EA78B4">
      <w:pPr>
        <w:ind w:left="720" w:hanging="720"/>
        <w:rPr>
          <w:rFonts w:cs="Times New Roman"/>
          <w:szCs w:val="24"/>
        </w:rPr>
      </w:pPr>
      <w:r w:rsidRPr="00FD38A6">
        <w:rPr>
          <w:rFonts w:cs="Times New Roman" w:hint="eastAsia"/>
          <w:szCs w:val="24"/>
        </w:rPr>
        <w:t>7</w:t>
      </w:r>
      <w:r w:rsidRPr="00FD38A6">
        <w:rPr>
          <w:rFonts w:cs="Times New Roman"/>
          <w:szCs w:val="24"/>
        </w:rPr>
        <w:t>.</w:t>
      </w:r>
      <w:r w:rsidRPr="00FD38A6">
        <w:rPr>
          <w:rFonts w:cs="Times New Roman"/>
          <w:szCs w:val="24"/>
        </w:rPr>
        <w:t>《低压配电设计规范》</w:t>
      </w:r>
      <w:r w:rsidRPr="00FD38A6">
        <w:rPr>
          <w:rFonts w:cs="Times New Roman"/>
          <w:szCs w:val="24"/>
        </w:rPr>
        <w:t>GB 50054</w:t>
      </w:r>
    </w:p>
    <w:p w14:paraId="6AA0B4DB" w14:textId="77777777" w:rsidR="00300363" w:rsidRPr="00FD38A6" w:rsidRDefault="00EA78B4">
      <w:pPr>
        <w:ind w:left="720" w:hanging="720"/>
        <w:rPr>
          <w:rFonts w:cs="Times New Roman"/>
          <w:szCs w:val="24"/>
        </w:rPr>
      </w:pPr>
      <w:r w:rsidRPr="00FD38A6">
        <w:rPr>
          <w:rFonts w:cs="Times New Roman" w:hint="eastAsia"/>
          <w:szCs w:val="24"/>
        </w:rPr>
        <w:t>8</w:t>
      </w:r>
      <w:r w:rsidRPr="00FD38A6">
        <w:rPr>
          <w:rFonts w:cs="Times New Roman"/>
          <w:szCs w:val="24"/>
        </w:rPr>
        <w:t>.</w:t>
      </w:r>
      <w:r w:rsidRPr="00FD38A6">
        <w:rPr>
          <w:rFonts w:cs="Times New Roman"/>
          <w:szCs w:val="24"/>
        </w:rPr>
        <w:t>《安全防范工程技术规范》</w:t>
      </w:r>
      <w:r w:rsidRPr="00FD38A6">
        <w:rPr>
          <w:rFonts w:cs="Times New Roman"/>
          <w:szCs w:val="24"/>
        </w:rPr>
        <w:t>GB 50348</w:t>
      </w:r>
    </w:p>
    <w:p w14:paraId="3247341D" w14:textId="77777777" w:rsidR="00300363" w:rsidRPr="00FD38A6" w:rsidRDefault="00EA78B4">
      <w:pPr>
        <w:ind w:left="720" w:hanging="720"/>
        <w:rPr>
          <w:rFonts w:cs="Times New Roman"/>
          <w:szCs w:val="24"/>
        </w:rPr>
      </w:pPr>
      <w:r w:rsidRPr="00FD38A6">
        <w:rPr>
          <w:rFonts w:cs="Times New Roman" w:hint="eastAsia"/>
          <w:szCs w:val="24"/>
        </w:rPr>
        <w:t>9</w:t>
      </w:r>
      <w:r w:rsidRPr="00FD38A6">
        <w:rPr>
          <w:rFonts w:cs="Times New Roman"/>
          <w:szCs w:val="24"/>
        </w:rPr>
        <w:t>.</w:t>
      </w:r>
      <w:r w:rsidRPr="00FD38A6">
        <w:rPr>
          <w:rFonts w:cs="Times New Roman" w:hint="eastAsia"/>
          <w:szCs w:val="24"/>
        </w:rPr>
        <w:t>《二次供水工程技术标准》</w:t>
      </w:r>
      <w:r w:rsidRPr="00FD38A6">
        <w:rPr>
          <w:rFonts w:cs="Times New Roman"/>
          <w:szCs w:val="24"/>
        </w:rPr>
        <w:t>CJJ 140</w:t>
      </w:r>
    </w:p>
    <w:p w14:paraId="70A70E5B" w14:textId="77777777" w:rsidR="00300363" w:rsidRPr="00FD38A6" w:rsidRDefault="00EA78B4">
      <w:pPr>
        <w:ind w:left="720" w:hanging="720"/>
        <w:rPr>
          <w:rFonts w:cs="Times New Roman"/>
          <w:szCs w:val="24"/>
        </w:rPr>
      </w:pPr>
      <w:r w:rsidRPr="00FD38A6">
        <w:rPr>
          <w:rFonts w:cs="Times New Roman" w:hint="eastAsia"/>
          <w:szCs w:val="24"/>
        </w:rPr>
        <w:t>10</w:t>
      </w:r>
      <w:r w:rsidRPr="00FD38A6">
        <w:rPr>
          <w:rFonts w:cs="Times New Roman"/>
          <w:szCs w:val="24"/>
        </w:rPr>
        <w:t>.</w:t>
      </w:r>
      <w:r w:rsidRPr="00FD38A6">
        <w:rPr>
          <w:rFonts w:cs="Times New Roman"/>
          <w:szCs w:val="24"/>
        </w:rPr>
        <w:t>《城市供水水质标准》</w:t>
      </w:r>
      <w:r w:rsidRPr="00FD38A6">
        <w:rPr>
          <w:rFonts w:cs="Times New Roman"/>
          <w:szCs w:val="24"/>
        </w:rPr>
        <w:t>CJ/T206</w:t>
      </w:r>
    </w:p>
    <w:p w14:paraId="53DEA062" w14:textId="77777777" w:rsidR="00300363" w:rsidRPr="00FD38A6" w:rsidRDefault="00EA78B4">
      <w:pPr>
        <w:ind w:left="720" w:hanging="720"/>
        <w:rPr>
          <w:rFonts w:cs="Times New Roman"/>
          <w:szCs w:val="24"/>
        </w:rPr>
      </w:pPr>
      <w:r w:rsidRPr="00FD38A6">
        <w:rPr>
          <w:rFonts w:cs="Times New Roman"/>
          <w:szCs w:val="24"/>
        </w:rPr>
        <w:t>11.</w:t>
      </w:r>
      <w:r w:rsidRPr="00FD38A6">
        <w:rPr>
          <w:rFonts w:cs="Times New Roman"/>
          <w:szCs w:val="24"/>
        </w:rPr>
        <w:t>《安全防范系统通用图形符号》</w:t>
      </w:r>
      <w:r w:rsidRPr="00FD38A6">
        <w:rPr>
          <w:rFonts w:cs="Times New Roman"/>
          <w:szCs w:val="24"/>
        </w:rPr>
        <w:t>GA/T 74</w:t>
      </w:r>
    </w:p>
    <w:p w14:paraId="1EBBBC06" w14:textId="77777777" w:rsidR="00300363" w:rsidRPr="00FD38A6" w:rsidRDefault="00300363">
      <w:pPr>
        <w:ind w:left="720" w:hanging="720"/>
        <w:rPr>
          <w:rFonts w:cs="Times New Roman"/>
          <w:szCs w:val="24"/>
        </w:rPr>
      </w:pPr>
    </w:p>
    <w:p w14:paraId="232905A7" w14:textId="77777777" w:rsidR="00300363" w:rsidRPr="00FD38A6" w:rsidRDefault="00300363">
      <w:pPr>
        <w:ind w:left="720" w:hanging="720"/>
        <w:rPr>
          <w:rFonts w:cs="Times New Roman"/>
          <w:szCs w:val="24"/>
        </w:rPr>
        <w:sectPr w:rsidR="00300363" w:rsidRPr="00FD38A6">
          <w:pgSz w:w="11906" w:h="16838"/>
          <w:pgMar w:top="1440" w:right="1800" w:bottom="1440" w:left="1800" w:header="851" w:footer="992" w:gutter="0"/>
          <w:cols w:space="425"/>
          <w:docGrid w:type="lines" w:linePitch="312"/>
        </w:sectPr>
      </w:pPr>
    </w:p>
    <w:p w14:paraId="77CA987A" w14:textId="77777777" w:rsidR="00300363" w:rsidRPr="00FD38A6" w:rsidRDefault="00300363">
      <w:pPr>
        <w:autoSpaceDE w:val="0"/>
        <w:autoSpaceDN w:val="0"/>
        <w:ind w:left="1080" w:hanging="1080"/>
        <w:jc w:val="center"/>
        <w:textAlignment w:val="bottom"/>
        <w:rPr>
          <w:rFonts w:cs="Times New Roman"/>
          <w:sz w:val="36"/>
          <w:szCs w:val="36"/>
        </w:rPr>
      </w:pPr>
    </w:p>
    <w:p w14:paraId="32488518" w14:textId="77777777" w:rsidR="00A77589" w:rsidRPr="00FD38A6" w:rsidRDefault="00A77589">
      <w:pPr>
        <w:autoSpaceDE w:val="0"/>
        <w:autoSpaceDN w:val="0"/>
        <w:ind w:left="1080" w:hanging="1080"/>
        <w:jc w:val="center"/>
        <w:textAlignment w:val="bottom"/>
        <w:rPr>
          <w:rFonts w:cs="Times New Roman"/>
          <w:sz w:val="36"/>
          <w:szCs w:val="36"/>
        </w:rPr>
      </w:pPr>
    </w:p>
    <w:p w14:paraId="2326BE77" w14:textId="77777777" w:rsidR="00A77589" w:rsidRPr="00FD38A6" w:rsidRDefault="00A77589" w:rsidP="00A77589">
      <w:pPr>
        <w:autoSpaceDE w:val="0"/>
        <w:autoSpaceDN w:val="0"/>
        <w:ind w:left="1080" w:hanging="1080"/>
        <w:jc w:val="center"/>
        <w:textAlignment w:val="bottom"/>
        <w:rPr>
          <w:rFonts w:cs="Times New Roman"/>
          <w:sz w:val="21"/>
          <w:szCs w:val="24"/>
        </w:rPr>
      </w:pPr>
      <w:r w:rsidRPr="00FD38A6">
        <w:rPr>
          <w:rFonts w:eastAsia="黑体" w:cs="Times New Roman" w:hint="eastAsia"/>
          <w:sz w:val="36"/>
          <w:szCs w:val="36"/>
        </w:rPr>
        <w:t>中国建筑学会标准</w:t>
      </w:r>
    </w:p>
    <w:p w14:paraId="20659F6B" w14:textId="20A5E734" w:rsidR="00A77589" w:rsidRPr="00FD38A6" w:rsidRDefault="00A77589" w:rsidP="00A77589">
      <w:pPr>
        <w:widowControl/>
        <w:spacing w:before="300" w:line="375" w:lineRule="atLeast"/>
        <w:ind w:left="964" w:hanging="964"/>
        <w:jc w:val="center"/>
        <w:rPr>
          <w:rFonts w:ascii="黑体" w:eastAsia="黑体" w:hAnsi="黑体" w:cs="Times New Roman"/>
          <w:b/>
          <w:bCs/>
          <w:kern w:val="36"/>
          <w:sz w:val="32"/>
          <w:szCs w:val="32"/>
        </w:rPr>
      </w:pPr>
      <w:r w:rsidRPr="00FD38A6">
        <w:rPr>
          <w:rFonts w:ascii="黑体" w:eastAsia="黑体" w:hAnsi="黑体" w:cs="Times New Roman" w:hint="eastAsia"/>
          <w:b/>
          <w:bCs/>
          <w:kern w:val="36"/>
          <w:sz w:val="32"/>
          <w:szCs w:val="32"/>
        </w:rPr>
        <w:t>建筑与小区二次供水工程运行</w:t>
      </w:r>
      <w:r w:rsidR="00580A54">
        <w:rPr>
          <w:rFonts w:ascii="黑体" w:eastAsia="黑体" w:hAnsi="黑体" w:cs="Times New Roman" w:hint="eastAsia"/>
          <w:b/>
          <w:bCs/>
          <w:kern w:val="36"/>
          <w:sz w:val="32"/>
          <w:szCs w:val="32"/>
        </w:rPr>
        <w:t>与</w:t>
      </w:r>
      <w:r w:rsidRPr="00FD38A6">
        <w:rPr>
          <w:rFonts w:ascii="黑体" w:eastAsia="黑体" w:hAnsi="黑体" w:cs="Times New Roman" w:hint="eastAsia"/>
          <w:b/>
          <w:bCs/>
          <w:kern w:val="36"/>
          <w:sz w:val="32"/>
          <w:szCs w:val="32"/>
        </w:rPr>
        <w:t>监管技术规程</w:t>
      </w:r>
    </w:p>
    <w:p w14:paraId="75A18A95" w14:textId="77777777" w:rsidR="00A77589" w:rsidRPr="00FD38A6" w:rsidRDefault="00A77589" w:rsidP="00A77589">
      <w:pPr>
        <w:widowControl/>
        <w:spacing w:before="300" w:line="375" w:lineRule="atLeast"/>
        <w:ind w:left="900" w:hanging="900"/>
        <w:jc w:val="center"/>
        <w:rPr>
          <w:rFonts w:ascii="黑体" w:eastAsia="黑体" w:hAnsi="宋体" w:cs="宋体"/>
          <w:kern w:val="0"/>
          <w:sz w:val="30"/>
          <w:szCs w:val="30"/>
        </w:rPr>
      </w:pPr>
      <w:r w:rsidRPr="00FD38A6">
        <w:rPr>
          <w:rFonts w:ascii="黑体" w:eastAsia="黑体" w:hAnsi="宋体" w:cs="宋体" w:hint="eastAsia"/>
          <w:kern w:val="0"/>
          <w:sz w:val="30"/>
          <w:szCs w:val="30"/>
        </w:rPr>
        <w:t>T/ASC X-202X</w:t>
      </w:r>
    </w:p>
    <w:p w14:paraId="514E779B" w14:textId="77777777" w:rsidR="00A77589" w:rsidRPr="00FD38A6" w:rsidRDefault="00A77589" w:rsidP="00A77589">
      <w:pPr>
        <w:autoSpaceDE w:val="0"/>
        <w:autoSpaceDN w:val="0"/>
        <w:ind w:left="1080" w:hanging="1080"/>
        <w:jc w:val="center"/>
        <w:textAlignment w:val="bottom"/>
        <w:rPr>
          <w:rFonts w:cs="Times New Roman"/>
          <w:sz w:val="36"/>
          <w:szCs w:val="36"/>
        </w:rPr>
      </w:pPr>
    </w:p>
    <w:p w14:paraId="4A4F4A5A" w14:textId="77777777" w:rsidR="00300363" w:rsidRPr="00FD38A6" w:rsidRDefault="00A77589" w:rsidP="00A77589">
      <w:pPr>
        <w:autoSpaceDE w:val="0"/>
        <w:autoSpaceDN w:val="0"/>
        <w:ind w:left="900" w:hanging="900"/>
        <w:jc w:val="center"/>
        <w:textAlignment w:val="bottom"/>
        <w:rPr>
          <w:rFonts w:cs="Times New Roman"/>
          <w:sz w:val="36"/>
          <w:szCs w:val="36"/>
        </w:rPr>
      </w:pPr>
      <w:bookmarkStart w:id="94" w:name="_Toc1986785"/>
      <w:r w:rsidRPr="00FD38A6">
        <w:rPr>
          <w:rFonts w:ascii="宋体" w:hAnsi="宋体" w:cs="Times New Roman" w:hint="eastAsia"/>
          <w:kern w:val="0"/>
          <w:sz w:val="30"/>
          <w:szCs w:val="30"/>
        </w:rPr>
        <w:t>条 文 说 明</w:t>
      </w:r>
      <w:bookmarkEnd w:id="94"/>
    </w:p>
    <w:p w14:paraId="5EE43EC0" w14:textId="77777777" w:rsidR="00300363" w:rsidRPr="00FD38A6" w:rsidRDefault="00EA78B4">
      <w:pPr>
        <w:ind w:left="720" w:hanging="720"/>
      </w:pPr>
      <w:r w:rsidRPr="00FD38A6">
        <w:br w:type="page"/>
      </w:r>
    </w:p>
    <w:p w14:paraId="754846B4" w14:textId="77777777" w:rsidR="00042A37" w:rsidRPr="00FD38A6" w:rsidRDefault="00042A37" w:rsidP="00042A37">
      <w:pPr>
        <w:adjustRightInd/>
        <w:snapToGrid/>
        <w:spacing w:before="300" w:line="375" w:lineRule="atLeast"/>
        <w:ind w:left="964" w:firstLineChars="0" w:hanging="964"/>
        <w:jc w:val="center"/>
        <w:rPr>
          <w:rFonts w:ascii="宋体" w:hAnsi="宋体" w:cs="Times New Roman"/>
          <w:b/>
          <w:sz w:val="32"/>
          <w:szCs w:val="32"/>
        </w:rPr>
      </w:pPr>
      <w:r w:rsidRPr="00FD38A6">
        <w:rPr>
          <w:rFonts w:ascii="宋体" w:hAnsi="宋体" w:cs="Times New Roman" w:hint="eastAsia"/>
          <w:b/>
          <w:sz w:val="32"/>
          <w:szCs w:val="32"/>
        </w:rPr>
        <w:lastRenderedPageBreak/>
        <w:t>制订说明</w:t>
      </w:r>
    </w:p>
    <w:p w14:paraId="70CD6A5D" w14:textId="77777777" w:rsidR="00042A37" w:rsidRPr="00FD38A6" w:rsidRDefault="00042A37" w:rsidP="00042A37">
      <w:pPr>
        <w:adjustRightInd/>
        <w:snapToGrid/>
        <w:ind w:left="0" w:firstLineChars="0" w:firstLine="420"/>
        <w:jc w:val="both"/>
        <w:rPr>
          <w:rFonts w:ascii="宋体" w:hAnsi="宋体"/>
          <w:kern w:val="0"/>
        </w:rPr>
      </w:pPr>
    </w:p>
    <w:p w14:paraId="13765F1C" w14:textId="77777777" w:rsidR="00042A37" w:rsidRPr="00FD38A6" w:rsidRDefault="00042A37" w:rsidP="00042A37">
      <w:pPr>
        <w:adjustRightInd/>
        <w:snapToGrid/>
        <w:ind w:left="0" w:firstLineChars="0" w:firstLine="420"/>
        <w:jc w:val="both"/>
        <w:rPr>
          <w:rFonts w:ascii="宋体" w:hAnsi="宋体" w:cs="Times New Roman"/>
        </w:rPr>
      </w:pPr>
      <w:r w:rsidRPr="00FD38A6">
        <w:rPr>
          <w:rFonts w:ascii="宋体" w:hAnsi="宋体" w:cs="Times New Roman" w:hint="eastAsia"/>
        </w:rPr>
        <w:t>《</w:t>
      </w:r>
      <w:r w:rsidR="00FD38A6" w:rsidRPr="00FD38A6">
        <w:rPr>
          <w:rFonts w:ascii="宋体" w:hAnsi="宋体" w:cs="Times New Roman" w:hint="eastAsia"/>
        </w:rPr>
        <w:t>建筑与小区二次供水工程运行监管技术规程</w:t>
      </w:r>
      <w:r w:rsidRPr="00FD38A6">
        <w:rPr>
          <w:rFonts w:ascii="宋体" w:hAnsi="宋体" w:cs="Times New Roman" w:hint="eastAsia"/>
        </w:rPr>
        <w:t>》T/</w:t>
      </w:r>
      <w:r w:rsidRPr="00FD38A6">
        <w:rPr>
          <w:rFonts w:ascii="Calibri" w:hAnsi="Calibri" w:cs="Times New Roman"/>
          <w:sz w:val="21"/>
        </w:rPr>
        <w:t xml:space="preserve"> </w:t>
      </w:r>
      <w:r w:rsidRPr="00FD38A6">
        <w:rPr>
          <w:rFonts w:ascii="宋体" w:hAnsi="宋体" w:cs="Times New Roman" w:hint="eastAsia"/>
        </w:rPr>
        <w:t>ASC XXX-20XX，经中国建筑学会XXXX年XX月XX日以XX</w:t>
      </w:r>
      <w:proofErr w:type="gramStart"/>
      <w:r w:rsidRPr="00FD38A6">
        <w:rPr>
          <w:rFonts w:ascii="宋体" w:hAnsi="宋体" w:cs="Times New Roman" w:hint="eastAsia"/>
        </w:rPr>
        <w:t>号函文</w:t>
      </w:r>
      <w:proofErr w:type="gramEnd"/>
      <w:r w:rsidRPr="00FD38A6">
        <w:rPr>
          <w:rFonts w:ascii="宋体" w:hAnsi="宋体" w:cs="Times New Roman" w:hint="eastAsia"/>
        </w:rPr>
        <w:t>批准发布。</w:t>
      </w:r>
    </w:p>
    <w:p w14:paraId="3F2B693F" w14:textId="77777777" w:rsidR="00042A37" w:rsidRPr="00FD38A6" w:rsidRDefault="00042A37" w:rsidP="00042A37">
      <w:pPr>
        <w:adjustRightInd/>
        <w:snapToGrid/>
        <w:ind w:left="0" w:firstLineChars="0" w:firstLine="420"/>
        <w:jc w:val="both"/>
        <w:rPr>
          <w:rFonts w:ascii="宋体" w:hAnsi="宋体" w:cs="Times New Roman"/>
          <w:u w:val="single"/>
        </w:rPr>
      </w:pPr>
      <w:r w:rsidRPr="00FD38A6">
        <w:rPr>
          <w:rFonts w:ascii="宋体" w:hAnsi="宋体" w:cs="Times New Roman" w:hint="eastAsia"/>
        </w:rPr>
        <w:t>本规程制订过程中，编制组进行了</w:t>
      </w:r>
      <w:r w:rsidR="00FD38A6">
        <w:rPr>
          <w:rFonts w:ascii="宋体" w:hAnsi="宋体" w:cs="Times New Roman" w:hint="eastAsia"/>
        </w:rPr>
        <w:t>全国1</w:t>
      </w:r>
      <w:r w:rsidR="00FD38A6">
        <w:rPr>
          <w:rFonts w:ascii="宋体" w:hAnsi="宋体" w:cs="Times New Roman"/>
        </w:rPr>
        <w:t>7</w:t>
      </w:r>
      <w:r w:rsidR="00FD38A6">
        <w:rPr>
          <w:rFonts w:ascii="宋体" w:hAnsi="宋体" w:cs="Times New Roman" w:hint="eastAsia"/>
        </w:rPr>
        <w:t>城市1</w:t>
      </w:r>
      <w:r w:rsidR="00FD38A6">
        <w:rPr>
          <w:rFonts w:ascii="宋体" w:hAnsi="宋体" w:cs="Times New Roman"/>
        </w:rPr>
        <w:t>70</w:t>
      </w:r>
      <w:r w:rsidR="00FD38A6">
        <w:rPr>
          <w:rFonts w:ascii="宋体" w:hAnsi="宋体" w:cs="Times New Roman" w:hint="eastAsia"/>
        </w:rPr>
        <w:t>余处建筑与小区二次供水项目设备设施、系统运行、运</w:t>
      </w:r>
      <w:proofErr w:type="gramStart"/>
      <w:r w:rsidR="00FD38A6">
        <w:rPr>
          <w:rFonts w:ascii="宋体" w:hAnsi="宋体" w:cs="Times New Roman" w:hint="eastAsia"/>
        </w:rPr>
        <w:t>维管理</w:t>
      </w:r>
      <w:proofErr w:type="gramEnd"/>
      <w:r w:rsidR="00FD38A6">
        <w:rPr>
          <w:rFonts w:ascii="宋体" w:hAnsi="宋体" w:cs="Times New Roman" w:hint="eastAsia"/>
        </w:rPr>
        <w:t>情况</w:t>
      </w:r>
      <w:r w:rsidRPr="00FD38A6">
        <w:rPr>
          <w:rFonts w:ascii="宋体" w:hAnsi="宋体" w:cs="Times New Roman" w:hint="eastAsia"/>
        </w:rPr>
        <w:t>的调查研究，总结了我国</w:t>
      </w:r>
      <w:r w:rsidR="00FD38A6">
        <w:rPr>
          <w:rFonts w:ascii="宋体" w:hAnsi="宋体" w:cs="Times New Roman" w:hint="eastAsia"/>
        </w:rPr>
        <w:t>在二次供水运行维护及监督管理</w:t>
      </w:r>
      <w:r w:rsidRPr="00FD38A6">
        <w:rPr>
          <w:rFonts w:ascii="宋体" w:hAnsi="宋体" w:cs="Times New Roman" w:hint="eastAsia"/>
        </w:rPr>
        <w:t>领域的实践经验，同时参考了相关先进技术法规、技术标准</w:t>
      </w:r>
      <w:r w:rsidR="00FD38A6">
        <w:rPr>
          <w:rFonts w:ascii="宋体" w:hAnsi="宋体" w:cs="Times New Roman" w:hint="eastAsia"/>
        </w:rPr>
        <w:t>的规定</w:t>
      </w:r>
      <w:r w:rsidRPr="00FD38A6">
        <w:rPr>
          <w:rFonts w:ascii="宋体" w:hAnsi="宋体" w:cs="Times New Roman" w:hint="eastAsia"/>
        </w:rPr>
        <w:t>。</w:t>
      </w:r>
    </w:p>
    <w:p w14:paraId="7F7178F0" w14:textId="77777777" w:rsidR="00042A37" w:rsidRPr="00FD38A6" w:rsidRDefault="00042A37" w:rsidP="00042A37">
      <w:pPr>
        <w:adjustRightInd/>
        <w:snapToGrid/>
        <w:ind w:left="0" w:firstLineChars="0" w:firstLine="420"/>
        <w:jc w:val="both"/>
        <w:rPr>
          <w:rFonts w:ascii="宋体" w:hAnsi="宋体" w:cs="Times New Roman"/>
          <w:kern w:val="0"/>
        </w:rPr>
      </w:pPr>
      <w:r w:rsidRPr="00FD38A6">
        <w:rPr>
          <w:rFonts w:ascii="宋体" w:hAnsi="宋体" w:cs="Times New Roman" w:hint="eastAsia"/>
          <w:kern w:val="0"/>
        </w:rPr>
        <w:t>为便于广大</w:t>
      </w:r>
      <w:r w:rsidR="00FD38A6">
        <w:rPr>
          <w:rFonts w:ascii="宋体" w:hAnsi="宋体" w:cs="Times New Roman" w:hint="eastAsia"/>
          <w:kern w:val="0"/>
        </w:rPr>
        <w:t>设计、施工、管理维护</w:t>
      </w:r>
      <w:r w:rsidRPr="00FD38A6">
        <w:rPr>
          <w:rFonts w:ascii="宋体" w:hAnsi="宋体" w:cs="Times New Roman" w:hint="eastAsia"/>
          <w:kern w:val="0"/>
        </w:rPr>
        <w:t>等单位有关人员在使用本规程时能正确理解和执行条文规定，本规程编制组按章、节、条顺序编制了本规程的条文说明，对条文规定的目的、依据以及执行中需注意的有关事项进行了说明。需要注意的是，本条文说明不具备与规程正文同等的法律效力，仅供使用者作为理解和把握规程规定的参考。</w:t>
      </w:r>
    </w:p>
    <w:p w14:paraId="3F399456" w14:textId="77777777" w:rsidR="00042A37" w:rsidRPr="00FD38A6" w:rsidRDefault="00042A37" w:rsidP="00042A37">
      <w:pPr>
        <w:adjustRightInd/>
        <w:snapToGrid/>
        <w:ind w:left="0" w:firstLineChars="0" w:firstLine="420"/>
        <w:jc w:val="both"/>
        <w:rPr>
          <w:rFonts w:ascii="宋体" w:hAnsi="宋体" w:cs="Times New Roman"/>
          <w:kern w:val="0"/>
        </w:rPr>
      </w:pPr>
      <w:r w:rsidRPr="00FD38A6">
        <w:rPr>
          <w:rFonts w:ascii="宋体" w:hAnsi="宋体" w:cs="Times New Roman"/>
          <w:kern w:val="0"/>
        </w:rPr>
        <w:br w:type="page"/>
      </w:r>
    </w:p>
    <w:p w14:paraId="1EFC788B" w14:textId="77777777" w:rsidR="00042A37" w:rsidRPr="00FD38A6" w:rsidRDefault="00042A37" w:rsidP="00042A37">
      <w:pPr>
        <w:adjustRightInd/>
        <w:snapToGrid/>
        <w:ind w:left="0" w:firstLineChars="0" w:firstLine="420"/>
        <w:jc w:val="both"/>
        <w:rPr>
          <w:rFonts w:ascii="宋体" w:hAnsi="宋体" w:cs="Times New Roman"/>
          <w:u w:val="single"/>
        </w:rPr>
        <w:sectPr w:rsidR="00042A37" w:rsidRPr="00FD38A6">
          <w:pgSz w:w="11906" w:h="16838"/>
          <w:pgMar w:top="1440" w:right="1800" w:bottom="1440" w:left="1800" w:header="851" w:footer="992" w:gutter="0"/>
          <w:cols w:space="425"/>
          <w:docGrid w:type="lines" w:linePitch="312"/>
        </w:sectPr>
      </w:pPr>
    </w:p>
    <w:p w14:paraId="56A9230B" w14:textId="77777777" w:rsidR="00FD38A6" w:rsidRPr="00FD38A6" w:rsidRDefault="00FD38A6" w:rsidP="00FD38A6">
      <w:pPr>
        <w:keepLines/>
        <w:pageBreakBefore/>
        <w:spacing w:line="312" w:lineRule="auto"/>
        <w:ind w:left="964" w:hanging="964"/>
        <w:jc w:val="center"/>
        <w:outlineLvl w:val="0"/>
        <w:rPr>
          <w:rFonts w:cs="Times New Roman"/>
          <w:b/>
          <w:bCs/>
          <w:kern w:val="44"/>
          <w:sz w:val="32"/>
          <w:szCs w:val="24"/>
        </w:rPr>
      </w:pPr>
      <w:bookmarkStart w:id="95" w:name="_Toc60819318"/>
      <w:bookmarkStart w:id="96" w:name="_Toc60847064"/>
      <w:r w:rsidRPr="00FD38A6">
        <w:rPr>
          <w:rFonts w:cs="Times New Roman"/>
          <w:b/>
          <w:bCs/>
          <w:kern w:val="44"/>
          <w:sz w:val="32"/>
          <w:szCs w:val="24"/>
        </w:rPr>
        <w:lastRenderedPageBreak/>
        <w:t>目</w:t>
      </w:r>
      <w:r w:rsidRPr="00FD38A6">
        <w:rPr>
          <w:rFonts w:cs="Times New Roman"/>
          <w:b/>
          <w:bCs/>
          <w:kern w:val="44"/>
          <w:sz w:val="32"/>
          <w:szCs w:val="24"/>
        </w:rPr>
        <w:t xml:space="preserve">  </w:t>
      </w:r>
      <w:r w:rsidRPr="00FD38A6">
        <w:rPr>
          <w:rFonts w:cs="Times New Roman"/>
          <w:b/>
          <w:bCs/>
          <w:kern w:val="44"/>
          <w:sz w:val="32"/>
          <w:szCs w:val="24"/>
        </w:rPr>
        <w:t>次</w:t>
      </w:r>
      <w:bookmarkEnd w:id="95"/>
      <w:bookmarkEnd w:id="96"/>
    </w:p>
    <w:p w14:paraId="31B23FD4" w14:textId="77777777" w:rsidR="00FD38A6" w:rsidRDefault="00FD38A6">
      <w:pPr>
        <w:pStyle w:val="TOC1"/>
        <w:tabs>
          <w:tab w:val="right" w:leader="dot" w:pos="8296"/>
        </w:tabs>
        <w:ind w:left="720" w:hanging="720"/>
        <w:rPr>
          <w:rFonts w:asciiTheme="minorHAnsi" w:eastAsiaTheme="minorEastAsia" w:hAnsiTheme="minorHAnsi"/>
          <w:noProof/>
          <w:sz w:val="21"/>
        </w:rPr>
      </w:pPr>
      <w:r w:rsidRPr="00FD38A6">
        <w:rPr>
          <w:rFonts w:cs="Times New Roman"/>
          <w:bCs/>
          <w:szCs w:val="24"/>
        </w:rPr>
        <w:fldChar w:fldCharType="begin"/>
      </w:r>
      <w:r w:rsidRPr="00FD38A6">
        <w:rPr>
          <w:rFonts w:cs="Times New Roman"/>
          <w:bCs/>
          <w:szCs w:val="24"/>
        </w:rPr>
        <w:instrText xml:space="preserve"> TOC \o "1-2" \h \z \u </w:instrText>
      </w:r>
      <w:r w:rsidRPr="00FD38A6">
        <w:rPr>
          <w:rFonts w:cs="Times New Roman"/>
          <w:bCs/>
          <w:szCs w:val="24"/>
        </w:rPr>
        <w:fldChar w:fldCharType="separate"/>
      </w:r>
      <w:hyperlink w:anchor="_Toc60819319" w:history="1">
        <w:r w:rsidRPr="0008228C">
          <w:rPr>
            <w:rStyle w:val="ad"/>
            <w:rFonts w:cs="Times New Roman"/>
            <w:noProof/>
          </w:rPr>
          <w:t xml:space="preserve">1 </w:t>
        </w:r>
        <w:r w:rsidRPr="0008228C">
          <w:rPr>
            <w:rStyle w:val="ad"/>
            <w:rFonts w:cs="Times New Roman"/>
            <w:noProof/>
          </w:rPr>
          <w:t>总</w:t>
        </w:r>
        <w:r w:rsidRPr="0008228C">
          <w:rPr>
            <w:rStyle w:val="ad"/>
            <w:rFonts w:cs="Times New Roman"/>
            <w:noProof/>
          </w:rPr>
          <w:t xml:space="preserve">    </w:t>
        </w:r>
        <w:r w:rsidRPr="0008228C">
          <w:rPr>
            <w:rStyle w:val="ad"/>
            <w:rFonts w:cs="Times New Roman"/>
            <w:noProof/>
          </w:rPr>
          <w:t>则</w:t>
        </w:r>
        <w:r>
          <w:rPr>
            <w:noProof/>
            <w:webHidden/>
          </w:rPr>
          <w:tab/>
        </w:r>
        <w:r w:rsidR="002445E4">
          <w:rPr>
            <w:noProof/>
            <w:webHidden/>
          </w:rPr>
          <w:t>29</w:t>
        </w:r>
      </w:hyperlink>
    </w:p>
    <w:p w14:paraId="1E4771E6" w14:textId="77777777" w:rsidR="00FD38A6" w:rsidRDefault="007918D8">
      <w:pPr>
        <w:pStyle w:val="TOC1"/>
        <w:tabs>
          <w:tab w:val="right" w:leader="dot" w:pos="8296"/>
        </w:tabs>
        <w:ind w:left="720" w:hanging="720"/>
        <w:rPr>
          <w:rFonts w:asciiTheme="minorHAnsi" w:eastAsiaTheme="minorEastAsia" w:hAnsiTheme="minorHAnsi"/>
          <w:noProof/>
          <w:sz w:val="21"/>
        </w:rPr>
      </w:pPr>
      <w:hyperlink w:anchor="_Toc60819320" w:history="1">
        <w:r w:rsidR="00FD38A6" w:rsidRPr="0008228C">
          <w:rPr>
            <w:rStyle w:val="ad"/>
            <w:rFonts w:cs="Times New Roman"/>
            <w:noProof/>
          </w:rPr>
          <w:t xml:space="preserve">3 </w:t>
        </w:r>
        <w:r w:rsidR="00FD38A6" w:rsidRPr="0008228C">
          <w:rPr>
            <w:rStyle w:val="ad"/>
            <w:rFonts w:cs="Times New Roman"/>
            <w:noProof/>
          </w:rPr>
          <w:t>一般规定</w:t>
        </w:r>
        <w:r w:rsidR="00FD38A6">
          <w:rPr>
            <w:noProof/>
            <w:webHidden/>
          </w:rPr>
          <w:tab/>
        </w:r>
        <w:r w:rsidR="002445E4">
          <w:rPr>
            <w:noProof/>
            <w:webHidden/>
          </w:rPr>
          <w:t>30</w:t>
        </w:r>
      </w:hyperlink>
    </w:p>
    <w:p w14:paraId="35E93BC7" w14:textId="77777777" w:rsidR="00FD38A6" w:rsidRDefault="007918D8">
      <w:pPr>
        <w:pStyle w:val="TOC1"/>
        <w:tabs>
          <w:tab w:val="right" w:leader="dot" w:pos="8296"/>
        </w:tabs>
        <w:ind w:left="720" w:hanging="720"/>
        <w:rPr>
          <w:rFonts w:asciiTheme="minorHAnsi" w:eastAsiaTheme="minorEastAsia" w:hAnsiTheme="minorHAnsi"/>
          <w:noProof/>
          <w:sz w:val="21"/>
        </w:rPr>
      </w:pPr>
      <w:hyperlink w:anchor="_Toc60819321" w:history="1">
        <w:r w:rsidR="00FD38A6" w:rsidRPr="0008228C">
          <w:rPr>
            <w:rStyle w:val="ad"/>
            <w:rFonts w:cs="Times New Roman"/>
            <w:noProof/>
          </w:rPr>
          <w:t xml:space="preserve">4 </w:t>
        </w:r>
        <w:r w:rsidR="00FD38A6" w:rsidRPr="0008228C">
          <w:rPr>
            <w:rStyle w:val="ad"/>
            <w:rFonts w:cs="Times New Roman"/>
            <w:noProof/>
          </w:rPr>
          <w:t>二次供水系统</w:t>
        </w:r>
        <w:r w:rsidR="00FD38A6">
          <w:rPr>
            <w:noProof/>
            <w:webHidden/>
          </w:rPr>
          <w:tab/>
        </w:r>
      </w:hyperlink>
      <w:r w:rsidR="006D5847">
        <w:rPr>
          <w:noProof/>
        </w:rPr>
        <w:t>32</w:t>
      </w:r>
    </w:p>
    <w:p w14:paraId="4FA7161C" w14:textId="77777777" w:rsidR="00FD38A6" w:rsidRDefault="007918D8">
      <w:pPr>
        <w:pStyle w:val="TOC2"/>
        <w:tabs>
          <w:tab w:val="right" w:leader="dot" w:pos="8296"/>
        </w:tabs>
        <w:ind w:left="1200" w:hanging="720"/>
        <w:rPr>
          <w:rFonts w:asciiTheme="minorHAnsi" w:eastAsiaTheme="minorEastAsia" w:hAnsiTheme="minorHAnsi"/>
          <w:noProof/>
          <w:sz w:val="21"/>
        </w:rPr>
      </w:pPr>
      <w:hyperlink w:anchor="_Toc60819322" w:history="1">
        <w:r w:rsidR="00FD38A6" w:rsidRPr="0008228C">
          <w:rPr>
            <w:rStyle w:val="ad"/>
            <w:rFonts w:cs="Times New Roman"/>
            <w:noProof/>
          </w:rPr>
          <w:t xml:space="preserve">4.1 </w:t>
        </w:r>
        <w:r w:rsidR="00FD38A6" w:rsidRPr="0008228C">
          <w:rPr>
            <w:rStyle w:val="ad"/>
            <w:rFonts w:cs="Times New Roman"/>
            <w:noProof/>
          </w:rPr>
          <w:t>一般规定</w:t>
        </w:r>
        <w:r w:rsidR="00FD38A6">
          <w:rPr>
            <w:noProof/>
            <w:webHidden/>
          </w:rPr>
          <w:tab/>
        </w:r>
        <w:r w:rsidR="006D5847">
          <w:rPr>
            <w:noProof/>
            <w:webHidden/>
          </w:rPr>
          <w:t>32</w:t>
        </w:r>
      </w:hyperlink>
    </w:p>
    <w:p w14:paraId="580821B0" w14:textId="77777777" w:rsidR="00FD38A6" w:rsidRDefault="007918D8">
      <w:pPr>
        <w:pStyle w:val="TOC2"/>
        <w:tabs>
          <w:tab w:val="right" w:leader="dot" w:pos="8296"/>
        </w:tabs>
        <w:ind w:left="1200" w:hanging="720"/>
        <w:rPr>
          <w:rFonts w:asciiTheme="minorHAnsi" w:eastAsiaTheme="minorEastAsia" w:hAnsiTheme="minorHAnsi"/>
          <w:noProof/>
          <w:sz w:val="21"/>
        </w:rPr>
      </w:pPr>
      <w:hyperlink w:anchor="_Toc60819323" w:history="1">
        <w:r w:rsidR="00FD38A6" w:rsidRPr="0008228C">
          <w:rPr>
            <w:rStyle w:val="ad"/>
            <w:rFonts w:cs="Times New Roman"/>
            <w:noProof/>
          </w:rPr>
          <w:t xml:space="preserve">4.2 </w:t>
        </w:r>
        <w:r w:rsidR="00FD38A6" w:rsidRPr="0008228C">
          <w:rPr>
            <w:rStyle w:val="ad"/>
            <w:rFonts w:cs="Times New Roman"/>
            <w:noProof/>
          </w:rPr>
          <w:t>泵房</w:t>
        </w:r>
        <w:r w:rsidR="00FD38A6">
          <w:rPr>
            <w:noProof/>
            <w:webHidden/>
          </w:rPr>
          <w:tab/>
        </w:r>
        <w:r w:rsidR="008002E5">
          <w:rPr>
            <w:noProof/>
            <w:webHidden/>
          </w:rPr>
          <w:t>32</w:t>
        </w:r>
      </w:hyperlink>
    </w:p>
    <w:p w14:paraId="4B013DE5" w14:textId="77777777" w:rsidR="00FD38A6" w:rsidRDefault="007918D8">
      <w:pPr>
        <w:pStyle w:val="TOC2"/>
        <w:tabs>
          <w:tab w:val="right" w:leader="dot" w:pos="8296"/>
        </w:tabs>
        <w:ind w:left="1200" w:hanging="720"/>
        <w:rPr>
          <w:rFonts w:asciiTheme="minorHAnsi" w:eastAsiaTheme="minorEastAsia" w:hAnsiTheme="minorHAnsi"/>
          <w:noProof/>
          <w:sz w:val="21"/>
        </w:rPr>
      </w:pPr>
      <w:hyperlink w:anchor="_Toc60819324" w:history="1">
        <w:r w:rsidR="00FD38A6" w:rsidRPr="0008228C">
          <w:rPr>
            <w:rStyle w:val="ad"/>
            <w:rFonts w:cs="Times New Roman"/>
            <w:noProof/>
          </w:rPr>
          <w:t xml:space="preserve">4.3 </w:t>
        </w:r>
        <w:r w:rsidR="00FD38A6" w:rsidRPr="0008228C">
          <w:rPr>
            <w:rStyle w:val="ad"/>
            <w:rFonts w:cs="Times New Roman"/>
            <w:noProof/>
          </w:rPr>
          <w:t>系统及设施</w:t>
        </w:r>
        <w:r w:rsidR="00FD38A6">
          <w:rPr>
            <w:noProof/>
            <w:webHidden/>
          </w:rPr>
          <w:tab/>
        </w:r>
        <w:r w:rsidR="006D5847">
          <w:rPr>
            <w:noProof/>
            <w:webHidden/>
          </w:rPr>
          <w:t>34</w:t>
        </w:r>
      </w:hyperlink>
    </w:p>
    <w:p w14:paraId="09B055AF" w14:textId="77777777" w:rsidR="00FD38A6" w:rsidRDefault="007918D8">
      <w:pPr>
        <w:pStyle w:val="TOC2"/>
        <w:tabs>
          <w:tab w:val="right" w:leader="dot" w:pos="8296"/>
        </w:tabs>
        <w:ind w:left="1200" w:hanging="720"/>
        <w:rPr>
          <w:rFonts w:asciiTheme="minorHAnsi" w:eastAsiaTheme="minorEastAsia" w:hAnsiTheme="minorHAnsi"/>
          <w:noProof/>
          <w:sz w:val="21"/>
        </w:rPr>
      </w:pPr>
      <w:hyperlink w:anchor="_Toc60819325" w:history="1">
        <w:r w:rsidR="00FD38A6" w:rsidRPr="0008228C">
          <w:rPr>
            <w:rStyle w:val="ad"/>
            <w:rFonts w:cs="Times New Roman"/>
            <w:noProof/>
          </w:rPr>
          <w:t xml:space="preserve">4.4 </w:t>
        </w:r>
        <w:r w:rsidR="00FD38A6" w:rsidRPr="0008228C">
          <w:rPr>
            <w:rStyle w:val="ad"/>
            <w:rFonts w:cs="Times New Roman"/>
            <w:noProof/>
          </w:rPr>
          <w:t>水质保障</w:t>
        </w:r>
        <w:r w:rsidR="00FD38A6">
          <w:rPr>
            <w:noProof/>
            <w:webHidden/>
          </w:rPr>
          <w:tab/>
        </w:r>
        <w:r w:rsidR="006D5847">
          <w:rPr>
            <w:noProof/>
            <w:webHidden/>
          </w:rPr>
          <w:t>35</w:t>
        </w:r>
      </w:hyperlink>
    </w:p>
    <w:p w14:paraId="4CD3C5BC" w14:textId="77777777" w:rsidR="00FD38A6" w:rsidRDefault="007918D8">
      <w:pPr>
        <w:pStyle w:val="TOC2"/>
        <w:tabs>
          <w:tab w:val="right" w:leader="dot" w:pos="8296"/>
        </w:tabs>
        <w:ind w:left="1200" w:hanging="720"/>
        <w:rPr>
          <w:rFonts w:asciiTheme="minorHAnsi" w:eastAsiaTheme="minorEastAsia" w:hAnsiTheme="minorHAnsi"/>
          <w:noProof/>
          <w:sz w:val="21"/>
        </w:rPr>
      </w:pPr>
      <w:hyperlink w:anchor="_Toc60819326" w:history="1">
        <w:r w:rsidR="00FD38A6" w:rsidRPr="0008228C">
          <w:rPr>
            <w:rStyle w:val="ad"/>
            <w:rFonts w:cs="Times New Roman"/>
            <w:noProof/>
          </w:rPr>
          <w:t xml:space="preserve">4.5 </w:t>
        </w:r>
        <w:r w:rsidR="00FD38A6" w:rsidRPr="0008228C">
          <w:rPr>
            <w:rStyle w:val="ad"/>
            <w:rFonts w:cs="Times New Roman"/>
            <w:noProof/>
          </w:rPr>
          <w:t>监控系统</w:t>
        </w:r>
        <w:r w:rsidR="00FD38A6">
          <w:rPr>
            <w:noProof/>
            <w:webHidden/>
          </w:rPr>
          <w:tab/>
        </w:r>
        <w:r w:rsidR="006D5847">
          <w:rPr>
            <w:noProof/>
            <w:webHidden/>
          </w:rPr>
          <w:t>37</w:t>
        </w:r>
      </w:hyperlink>
    </w:p>
    <w:p w14:paraId="735588BF" w14:textId="77777777" w:rsidR="00FD38A6" w:rsidRDefault="007918D8">
      <w:pPr>
        <w:pStyle w:val="TOC2"/>
        <w:tabs>
          <w:tab w:val="right" w:leader="dot" w:pos="8296"/>
        </w:tabs>
        <w:ind w:left="1200" w:hanging="720"/>
        <w:rPr>
          <w:rFonts w:asciiTheme="minorHAnsi" w:eastAsiaTheme="minorEastAsia" w:hAnsiTheme="minorHAnsi"/>
          <w:noProof/>
          <w:sz w:val="21"/>
        </w:rPr>
      </w:pPr>
      <w:hyperlink w:anchor="_Toc60819327" w:history="1">
        <w:r w:rsidR="00FD38A6" w:rsidRPr="0008228C">
          <w:rPr>
            <w:rStyle w:val="ad"/>
            <w:rFonts w:cs="Times New Roman"/>
            <w:noProof/>
          </w:rPr>
          <w:t xml:space="preserve">4.6 </w:t>
        </w:r>
        <w:r w:rsidR="00FD38A6" w:rsidRPr="0008228C">
          <w:rPr>
            <w:rStyle w:val="ad"/>
            <w:rFonts w:cs="Times New Roman"/>
            <w:noProof/>
          </w:rPr>
          <w:t>系统管理</w:t>
        </w:r>
        <w:r w:rsidR="00FD38A6">
          <w:rPr>
            <w:noProof/>
            <w:webHidden/>
          </w:rPr>
          <w:tab/>
        </w:r>
        <w:r w:rsidR="006D5847">
          <w:rPr>
            <w:noProof/>
            <w:webHidden/>
          </w:rPr>
          <w:t>38</w:t>
        </w:r>
      </w:hyperlink>
    </w:p>
    <w:p w14:paraId="336C0438" w14:textId="77777777" w:rsidR="00FD38A6" w:rsidRDefault="007918D8">
      <w:pPr>
        <w:pStyle w:val="TOC1"/>
        <w:tabs>
          <w:tab w:val="right" w:leader="dot" w:pos="8296"/>
        </w:tabs>
        <w:ind w:left="720" w:hanging="720"/>
        <w:rPr>
          <w:rFonts w:asciiTheme="minorHAnsi" w:eastAsiaTheme="minorEastAsia" w:hAnsiTheme="minorHAnsi"/>
          <w:noProof/>
          <w:sz w:val="21"/>
        </w:rPr>
      </w:pPr>
      <w:hyperlink w:anchor="_Toc60819328" w:history="1">
        <w:r w:rsidR="00FD38A6" w:rsidRPr="0008228C">
          <w:rPr>
            <w:rStyle w:val="ad"/>
            <w:rFonts w:cs="Times New Roman"/>
            <w:noProof/>
          </w:rPr>
          <w:t xml:space="preserve">5 </w:t>
        </w:r>
        <w:r w:rsidR="00FD38A6" w:rsidRPr="0008228C">
          <w:rPr>
            <w:rStyle w:val="ad"/>
            <w:rFonts w:cs="Times New Roman"/>
            <w:noProof/>
          </w:rPr>
          <w:t>二次供水泵房监管</w:t>
        </w:r>
        <w:r w:rsidR="00FD38A6">
          <w:rPr>
            <w:noProof/>
            <w:webHidden/>
          </w:rPr>
          <w:tab/>
        </w:r>
        <w:r w:rsidR="006D5847">
          <w:rPr>
            <w:noProof/>
            <w:webHidden/>
          </w:rPr>
          <w:t>39</w:t>
        </w:r>
      </w:hyperlink>
    </w:p>
    <w:p w14:paraId="51EAA37F" w14:textId="77777777" w:rsidR="00FD38A6" w:rsidRDefault="007918D8">
      <w:pPr>
        <w:pStyle w:val="TOC2"/>
        <w:tabs>
          <w:tab w:val="right" w:leader="dot" w:pos="8296"/>
        </w:tabs>
        <w:ind w:left="1200" w:hanging="720"/>
        <w:rPr>
          <w:rFonts w:asciiTheme="minorHAnsi" w:eastAsiaTheme="minorEastAsia" w:hAnsiTheme="minorHAnsi"/>
          <w:noProof/>
          <w:sz w:val="21"/>
        </w:rPr>
      </w:pPr>
      <w:hyperlink w:anchor="_Toc60819329" w:history="1">
        <w:r w:rsidR="00FD38A6" w:rsidRPr="0008228C">
          <w:rPr>
            <w:rStyle w:val="ad"/>
            <w:rFonts w:cs="Times New Roman"/>
            <w:noProof/>
          </w:rPr>
          <w:t xml:space="preserve">5.1 </w:t>
        </w:r>
        <w:r w:rsidR="00FD38A6" w:rsidRPr="0008228C">
          <w:rPr>
            <w:rStyle w:val="ad"/>
            <w:rFonts w:cs="Times New Roman"/>
            <w:noProof/>
          </w:rPr>
          <w:t>一般规定</w:t>
        </w:r>
        <w:r w:rsidR="00FD38A6">
          <w:rPr>
            <w:noProof/>
            <w:webHidden/>
          </w:rPr>
          <w:tab/>
        </w:r>
        <w:r w:rsidR="006D5847">
          <w:rPr>
            <w:noProof/>
            <w:webHidden/>
          </w:rPr>
          <w:t>39</w:t>
        </w:r>
      </w:hyperlink>
    </w:p>
    <w:p w14:paraId="318F2018" w14:textId="77777777" w:rsidR="00FD38A6" w:rsidRDefault="007918D8">
      <w:pPr>
        <w:pStyle w:val="TOC2"/>
        <w:tabs>
          <w:tab w:val="right" w:leader="dot" w:pos="8296"/>
        </w:tabs>
        <w:ind w:left="1200" w:hanging="720"/>
        <w:rPr>
          <w:rFonts w:asciiTheme="minorHAnsi" w:eastAsiaTheme="minorEastAsia" w:hAnsiTheme="minorHAnsi"/>
          <w:noProof/>
          <w:sz w:val="21"/>
        </w:rPr>
      </w:pPr>
      <w:hyperlink w:anchor="_Toc60819330" w:history="1">
        <w:r w:rsidR="00FD38A6" w:rsidRPr="0008228C">
          <w:rPr>
            <w:rStyle w:val="ad"/>
            <w:rFonts w:cs="Times New Roman"/>
            <w:noProof/>
          </w:rPr>
          <w:t xml:space="preserve">5.2 </w:t>
        </w:r>
        <w:r w:rsidR="00FD38A6" w:rsidRPr="0008228C">
          <w:rPr>
            <w:rStyle w:val="ad"/>
            <w:rFonts w:cs="Times New Roman"/>
            <w:noProof/>
          </w:rPr>
          <w:t>泵房环境监管</w:t>
        </w:r>
        <w:r w:rsidR="00FD38A6">
          <w:rPr>
            <w:noProof/>
            <w:webHidden/>
          </w:rPr>
          <w:tab/>
        </w:r>
        <w:r w:rsidR="006D5847">
          <w:rPr>
            <w:noProof/>
            <w:webHidden/>
          </w:rPr>
          <w:t>39</w:t>
        </w:r>
      </w:hyperlink>
    </w:p>
    <w:p w14:paraId="5ACF1434" w14:textId="77777777" w:rsidR="00FD38A6" w:rsidRDefault="007918D8">
      <w:pPr>
        <w:pStyle w:val="TOC2"/>
        <w:tabs>
          <w:tab w:val="right" w:leader="dot" w:pos="8296"/>
        </w:tabs>
        <w:ind w:left="1200" w:hanging="720"/>
        <w:rPr>
          <w:rFonts w:asciiTheme="minorHAnsi" w:eastAsiaTheme="minorEastAsia" w:hAnsiTheme="minorHAnsi"/>
          <w:noProof/>
          <w:sz w:val="21"/>
        </w:rPr>
      </w:pPr>
      <w:hyperlink w:anchor="_Toc60819331" w:history="1">
        <w:r w:rsidR="00FD38A6" w:rsidRPr="0008228C">
          <w:rPr>
            <w:rStyle w:val="ad"/>
            <w:rFonts w:cs="Times New Roman"/>
            <w:noProof/>
          </w:rPr>
          <w:t xml:space="preserve">5.3 </w:t>
        </w:r>
        <w:r w:rsidR="00FD38A6" w:rsidRPr="0008228C">
          <w:rPr>
            <w:rStyle w:val="ad"/>
            <w:rFonts w:cs="Times New Roman"/>
            <w:noProof/>
          </w:rPr>
          <w:t>运行安全监管</w:t>
        </w:r>
        <w:r w:rsidR="00FD38A6">
          <w:rPr>
            <w:noProof/>
            <w:webHidden/>
          </w:rPr>
          <w:tab/>
        </w:r>
        <w:r w:rsidR="006D5847">
          <w:rPr>
            <w:noProof/>
            <w:webHidden/>
          </w:rPr>
          <w:t>39</w:t>
        </w:r>
      </w:hyperlink>
    </w:p>
    <w:p w14:paraId="554706C6" w14:textId="77777777" w:rsidR="00FD38A6" w:rsidRDefault="007918D8">
      <w:pPr>
        <w:pStyle w:val="TOC2"/>
        <w:tabs>
          <w:tab w:val="right" w:leader="dot" w:pos="8296"/>
        </w:tabs>
        <w:ind w:left="1200" w:hanging="720"/>
        <w:rPr>
          <w:rFonts w:asciiTheme="minorHAnsi" w:eastAsiaTheme="minorEastAsia" w:hAnsiTheme="minorHAnsi"/>
          <w:noProof/>
          <w:sz w:val="21"/>
        </w:rPr>
      </w:pPr>
      <w:hyperlink w:anchor="_Toc60819332" w:history="1">
        <w:r w:rsidR="00FD38A6" w:rsidRPr="0008228C">
          <w:rPr>
            <w:rStyle w:val="ad"/>
            <w:rFonts w:cs="Times New Roman"/>
            <w:noProof/>
          </w:rPr>
          <w:t xml:space="preserve">5.4 </w:t>
        </w:r>
        <w:r w:rsidR="00FD38A6" w:rsidRPr="0008228C">
          <w:rPr>
            <w:rStyle w:val="ad"/>
            <w:rFonts w:cs="Times New Roman"/>
            <w:noProof/>
          </w:rPr>
          <w:t>日常管理监管</w:t>
        </w:r>
        <w:r w:rsidR="00FD38A6">
          <w:rPr>
            <w:noProof/>
            <w:webHidden/>
          </w:rPr>
          <w:tab/>
        </w:r>
        <w:r w:rsidR="006D5847">
          <w:rPr>
            <w:noProof/>
            <w:webHidden/>
          </w:rPr>
          <w:t>40</w:t>
        </w:r>
      </w:hyperlink>
    </w:p>
    <w:p w14:paraId="20DBCBBF" w14:textId="77777777" w:rsidR="00FD38A6" w:rsidRDefault="007918D8">
      <w:pPr>
        <w:pStyle w:val="TOC1"/>
        <w:tabs>
          <w:tab w:val="right" w:leader="dot" w:pos="8296"/>
        </w:tabs>
        <w:ind w:left="720" w:hanging="720"/>
        <w:rPr>
          <w:rFonts w:asciiTheme="minorHAnsi" w:eastAsiaTheme="minorEastAsia" w:hAnsiTheme="minorHAnsi"/>
          <w:noProof/>
          <w:sz w:val="21"/>
        </w:rPr>
      </w:pPr>
      <w:hyperlink w:anchor="_Toc60819333" w:history="1">
        <w:r w:rsidR="00FD38A6" w:rsidRPr="0008228C">
          <w:rPr>
            <w:rStyle w:val="ad"/>
            <w:rFonts w:cs="Times New Roman"/>
            <w:noProof/>
          </w:rPr>
          <w:t xml:space="preserve">6 </w:t>
        </w:r>
        <w:r w:rsidR="00FD38A6" w:rsidRPr="0008228C">
          <w:rPr>
            <w:rStyle w:val="ad"/>
            <w:rFonts w:cs="Times New Roman"/>
            <w:noProof/>
          </w:rPr>
          <w:t>二次供水系统与设施监管</w:t>
        </w:r>
        <w:r w:rsidR="00FD38A6">
          <w:rPr>
            <w:noProof/>
            <w:webHidden/>
          </w:rPr>
          <w:tab/>
        </w:r>
        <w:r w:rsidR="006D5847">
          <w:rPr>
            <w:noProof/>
            <w:webHidden/>
          </w:rPr>
          <w:t>41</w:t>
        </w:r>
      </w:hyperlink>
    </w:p>
    <w:p w14:paraId="2B2434DB" w14:textId="77777777" w:rsidR="00FD38A6" w:rsidRDefault="007918D8">
      <w:pPr>
        <w:pStyle w:val="TOC2"/>
        <w:tabs>
          <w:tab w:val="right" w:leader="dot" w:pos="8296"/>
        </w:tabs>
        <w:ind w:left="1200" w:hanging="720"/>
        <w:rPr>
          <w:rFonts w:asciiTheme="minorHAnsi" w:eastAsiaTheme="minorEastAsia" w:hAnsiTheme="minorHAnsi"/>
          <w:noProof/>
          <w:sz w:val="21"/>
        </w:rPr>
      </w:pPr>
      <w:hyperlink w:anchor="_Toc60819334" w:history="1">
        <w:r w:rsidR="00FD38A6" w:rsidRPr="0008228C">
          <w:rPr>
            <w:rStyle w:val="ad"/>
            <w:rFonts w:cs="Times New Roman"/>
            <w:noProof/>
          </w:rPr>
          <w:t xml:space="preserve">6.1 </w:t>
        </w:r>
        <w:r w:rsidR="00FD38A6" w:rsidRPr="0008228C">
          <w:rPr>
            <w:rStyle w:val="ad"/>
            <w:rFonts w:cs="Times New Roman"/>
            <w:noProof/>
          </w:rPr>
          <w:t>一般规定</w:t>
        </w:r>
        <w:r w:rsidR="00FD38A6">
          <w:rPr>
            <w:noProof/>
            <w:webHidden/>
          </w:rPr>
          <w:tab/>
        </w:r>
      </w:hyperlink>
      <w:r w:rsidR="009C27AA" w:rsidRPr="009C27AA">
        <w:rPr>
          <w:noProof/>
          <w:webHidden/>
        </w:rPr>
        <w:t>41</w:t>
      </w:r>
    </w:p>
    <w:p w14:paraId="270C8090" w14:textId="77777777" w:rsidR="00FD38A6" w:rsidRDefault="007918D8">
      <w:pPr>
        <w:pStyle w:val="TOC2"/>
        <w:tabs>
          <w:tab w:val="right" w:leader="dot" w:pos="8296"/>
        </w:tabs>
        <w:ind w:left="1200" w:hanging="720"/>
        <w:rPr>
          <w:rFonts w:asciiTheme="minorHAnsi" w:eastAsiaTheme="minorEastAsia" w:hAnsiTheme="minorHAnsi"/>
          <w:noProof/>
          <w:sz w:val="21"/>
        </w:rPr>
      </w:pPr>
      <w:hyperlink w:anchor="_Toc60819335" w:history="1">
        <w:r w:rsidR="00FD38A6" w:rsidRPr="0008228C">
          <w:rPr>
            <w:rStyle w:val="ad"/>
            <w:rFonts w:cs="Times New Roman"/>
            <w:noProof/>
          </w:rPr>
          <w:t xml:space="preserve">6.2 </w:t>
        </w:r>
        <w:r w:rsidR="00FD38A6" w:rsidRPr="0008228C">
          <w:rPr>
            <w:rStyle w:val="ad"/>
            <w:rFonts w:cs="Times New Roman"/>
            <w:noProof/>
          </w:rPr>
          <w:t>供水设备（设施）运行的监管</w:t>
        </w:r>
        <w:r w:rsidR="00FD38A6">
          <w:rPr>
            <w:noProof/>
            <w:webHidden/>
          </w:rPr>
          <w:tab/>
        </w:r>
      </w:hyperlink>
      <w:r w:rsidR="009C27AA" w:rsidRPr="009C27AA">
        <w:rPr>
          <w:noProof/>
          <w:webHidden/>
        </w:rPr>
        <w:t>41</w:t>
      </w:r>
    </w:p>
    <w:p w14:paraId="25ACE756" w14:textId="77777777" w:rsidR="00FD38A6" w:rsidRDefault="007918D8">
      <w:pPr>
        <w:pStyle w:val="TOC2"/>
        <w:tabs>
          <w:tab w:val="right" w:leader="dot" w:pos="8296"/>
        </w:tabs>
        <w:ind w:left="1200" w:hanging="720"/>
        <w:rPr>
          <w:rFonts w:asciiTheme="minorHAnsi" w:eastAsiaTheme="minorEastAsia" w:hAnsiTheme="minorHAnsi"/>
          <w:noProof/>
          <w:sz w:val="21"/>
        </w:rPr>
      </w:pPr>
      <w:hyperlink w:anchor="_Toc60819336" w:history="1">
        <w:r w:rsidR="00FD38A6" w:rsidRPr="0008228C">
          <w:rPr>
            <w:rStyle w:val="ad"/>
            <w:rFonts w:cs="Times New Roman"/>
            <w:noProof/>
          </w:rPr>
          <w:t xml:space="preserve">6.3 </w:t>
        </w:r>
        <w:r w:rsidR="00FD38A6" w:rsidRPr="0008228C">
          <w:rPr>
            <w:rStyle w:val="ad"/>
            <w:rFonts w:cs="Times New Roman"/>
            <w:noProof/>
          </w:rPr>
          <w:t>供水管理监管</w:t>
        </w:r>
        <w:r w:rsidR="00FD38A6">
          <w:rPr>
            <w:noProof/>
            <w:webHidden/>
          </w:rPr>
          <w:tab/>
        </w:r>
        <w:r w:rsidR="009C27AA" w:rsidRPr="009C27AA">
          <w:rPr>
            <w:noProof/>
            <w:webHidden/>
          </w:rPr>
          <w:t>41</w:t>
        </w:r>
      </w:hyperlink>
    </w:p>
    <w:p w14:paraId="75338B9B" w14:textId="77777777" w:rsidR="00FD38A6" w:rsidRDefault="007918D8">
      <w:pPr>
        <w:pStyle w:val="TOC1"/>
        <w:tabs>
          <w:tab w:val="right" w:leader="dot" w:pos="8296"/>
        </w:tabs>
        <w:ind w:left="720" w:hanging="720"/>
        <w:rPr>
          <w:rFonts w:asciiTheme="minorHAnsi" w:eastAsiaTheme="minorEastAsia" w:hAnsiTheme="minorHAnsi"/>
          <w:noProof/>
          <w:sz w:val="21"/>
        </w:rPr>
      </w:pPr>
      <w:hyperlink w:anchor="_Toc60819337" w:history="1">
        <w:r w:rsidR="00FD38A6" w:rsidRPr="0008228C">
          <w:rPr>
            <w:rStyle w:val="ad"/>
            <w:rFonts w:cs="Times New Roman"/>
            <w:noProof/>
          </w:rPr>
          <w:t xml:space="preserve">7 </w:t>
        </w:r>
        <w:r w:rsidR="00FD38A6" w:rsidRPr="0008228C">
          <w:rPr>
            <w:rStyle w:val="ad"/>
            <w:rFonts w:cs="Times New Roman"/>
            <w:noProof/>
          </w:rPr>
          <w:t>二次供水水质监管</w:t>
        </w:r>
        <w:r w:rsidR="00FD38A6">
          <w:rPr>
            <w:noProof/>
            <w:webHidden/>
          </w:rPr>
          <w:tab/>
        </w:r>
      </w:hyperlink>
      <w:r w:rsidR="009C27AA">
        <w:rPr>
          <w:noProof/>
        </w:rPr>
        <w:t>43</w:t>
      </w:r>
    </w:p>
    <w:p w14:paraId="557FB072" w14:textId="77777777" w:rsidR="00FD38A6" w:rsidRDefault="007918D8">
      <w:pPr>
        <w:pStyle w:val="TOC1"/>
        <w:tabs>
          <w:tab w:val="right" w:leader="dot" w:pos="8296"/>
        </w:tabs>
        <w:ind w:left="720" w:hanging="720"/>
        <w:rPr>
          <w:rFonts w:asciiTheme="minorHAnsi" w:eastAsiaTheme="minorEastAsia" w:hAnsiTheme="minorHAnsi"/>
          <w:noProof/>
          <w:sz w:val="21"/>
        </w:rPr>
      </w:pPr>
      <w:hyperlink w:anchor="_Toc60819338" w:history="1">
        <w:r w:rsidR="00FD38A6" w:rsidRPr="0008228C">
          <w:rPr>
            <w:rStyle w:val="ad"/>
            <w:rFonts w:cs="Times New Roman"/>
            <w:noProof/>
          </w:rPr>
          <w:t xml:space="preserve">8 </w:t>
        </w:r>
        <w:r w:rsidR="00FD38A6" w:rsidRPr="0008228C">
          <w:rPr>
            <w:rStyle w:val="ad"/>
            <w:rFonts w:cs="Times New Roman"/>
            <w:noProof/>
          </w:rPr>
          <w:t>监控系统监管</w:t>
        </w:r>
        <w:r w:rsidR="00FD38A6">
          <w:rPr>
            <w:noProof/>
            <w:webHidden/>
          </w:rPr>
          <w:tab/>
        </w:r>
      </w:hyperlink>
      <w:r w:rsidR="009C27AA">
        <w:rPr>
          <w:noProof/>
        </w:rPr>
        <w:t>44</w:t>
      </w:r>
    </w:p>
    <w:p w14:paraId="1EA0D810" w14:textId="77777777" w:rsidR="00FD38A6" w:rsidRDefault="007918D8">
      <w:pPr>
        <w:pStyle w:val="TOC1"/>
        <w:tabs>
          <w:tab w:val="right" w:leader="dot" w:pos="8296"/>
        </w:tabs>
        <w:ind w:left="720" w:hanging="720"/>
        <w:rPr>
          <w:rFonts w:asciiTheme="minorHAnsi" w:eastAsiaTheme="minorEastAsia" w:hAnsiTheme="minorHAnsi"/>
          <w:noProof/>
          <w:sz w:val="21"/>
        </w:rPr>
      </w:pPr>
      <w:hyperlink w:anchor="_Toc60819339" w:history="1">
        <w:r w:rsidR="00FD38A6" w:rsidRPr="0008228C">
          <w:rPr>
            <w:rStyle w:val="ad"/>
            <w:rFonts w:cs="Times New Roman"/>
            <w:noProof/>
          </w:rPr>
          <w:t xml:space="preserve">9 </w:t>
        </w:r>
        <w:r w:rsidR="00FD38A6" w:rsidRPr="0008228C">
          <w:rPr>
            <w:rStyle w:val="ad"/>
            <w:rFonts w:cs="Times New Roman"/>
            <w:noProof/>
          </w:rPr>
          <w:t>安全管理与应急处置</w:t>
        </w:r>
        <w:r w:rsidR="00FD38A6">
          <w:rPr>
            <w:noProof/>
            <w:webHidden/>
          </w:rPr>
          <w:tab/>
        </w:r>
      </w:hyperlink>
      <w:r w:rsidR="009C27AA">
        <w:rPr>
          <w:rFonts w:cs="Times New Roman"/>
          <w:caps/>
          <w:szCs w:val="24"/>
        </w:rPr>
        <w:t>45</w:t>
      </w:r>
    </w:p>
    <w:p w14:paraId="1B8D9EB4" w14:textId="77777777" w:rsidR="00FD38A6" w:rsidRDefault="007918D8">
      <w:pPr>
        <w:pStyle w:val="TOC2"/>
        <w:tabs>
          <w:tab w:val="right" w:leader="dot" w:pos="8296"/>
        </w:tabs>
        <w:ind w:left="1200" w:hanging="720"/>
        <w:rPr>
          <w:rFonts w:asciiTheme="minorHAnsi" w:eastAsiaTheme="minorEastAsia" w:hAnsiTheme="minorHAnsi"/>
          <w:noProof/>
          <w:sz w:val="21"/>
        </w:rPr>
      </w:pPr>
      <w:hyperlink w:anchor="_Toc60819340" w:history="1">
        <w:r w:rsidR="00FD38A6" w:rsidRPr="0008228C">
          <w:rPr>
            <w:rStyle w:val="ad"/>
            <w:rFonts w:cs="Times New Roman"/>
            <w:noProof/>
          </w:rPr>
          <w:t xml:space="preserve">9.1 </w:t>
        </w:r>
        <w:r w:rsidR="00FD38A6" w:rsidRPr="0008228C">
          <w:rPr>
            <w:rStyle w:val="ad"/>
            <w:rFonts w:cs="Times New Roman"/>
            <w:noProof/>
          </w:rPr>
          <w:t>安全运行与管理</w:t>
        </w:r>
        <w:r w:rsidR="00FD38A6">
          <w:rPr>
            <w:noProof/>
            <w:webHidden/>
          </w:rPr>
          <w:tab/>
        </w:r>
        <w:r w:rsidR="009C27AA">
          <w:rPr>
            <w:rFonts w:cs="Times New Roman"/>
            <w:caps/>
            <w:szCs w:val="24"/>
          </w:rPr>
          <w:t>45</w:t>
        </w:r>
      </w:hyperlink>
    </w:p>
    <w:p w14:paraId="230E1E68" w14:textId="77777777" w:rsidR="00FD38A6" w:rsidRDefault="007918D8">
      <w:pPr>
        <w:pStyle w:val="TOC2"/>
        <w:tabs>
          <w:tab w:val="right" w:leader="dot" w:pos="8296"/>
        </w:tabs>
        <w:ind w:left="1200" w:hanging="720"/>
        <w:rPr>
          <w:rFonts w:asciiTheme="minorHAnsi" w:eastAsiaTheme="minorEastAsia" w:hAnsiTheme="minorHAnsi"/>
          <w:noProof/>
          <w:sz w:val="21"/>
        </w:rPr>
      </w:pPr>
      <w:hyperlink w:anchor="_Toc60819341" w:history="1">
        <w:r w:rsidR="00FD38A6" w:rsidRPr="0008228C">
          <w:rPr>
            <w:rStyle w:val="ad"/>
            <w:rFonts w:cs="Times New Roman"/>
            <w:noProof/>
          </w:rPr>
          <w:t xml:space="preserve">9.2 </w:t>
        </w:r>
        <w:r w:rsidR="00FD38A6" w:rsidRPr="0008228C">
          <w:rPr>
            <w:rStyle w:val="ad"/>
            <w:rFonts w:cs="Times New Roman"/>
            <w:noProof/>
          </w:rPr>
          <w:t>档案管理</w:t>
        </w:r>
        <w:r w:rsidR="00FD38A6">
          <w:rPr>
            <w:noProof/>
            <w:webHidden/>
          </w:rPr>
          <w:tab/>
        </w:r>
        <w:r w:rsidR="009C27AA">
          <w:rPr>
            <w:rFonts w:cs="Times New Roman"/>
            <w:caps/>
            <w:szCs w:val="24"/>
          </w:rPr>
          <w:t>45</w:t>
        </w:r>
      </w:hyperlink>
    </w:p>
    <w:p w14:paraId="6FB14C67" w14:textId="77777777" w:rsidR="00FD38A6" w:rsidRDefault="007918D8">
      <w:pPr>
        <w:pStyle w:val="TOC2"/>
        <w:tabs>
          <w:tab w:val="right" w:leader="dot" w:pos="8296"/>
        </w:tabs>
        <w:ind w:left="1200" w:hanging="720"/>
        <w:rPr>
          <w:rFonts w:asciiTheme="minorHAnsi" w:eastAsiaTheme="minorEastAsia" w:hAnsiTheme="minorHAnsi"/>
          <w:noProof/>
          <w:sz w:val="21"/>
        </w:rPr>
      </w:pPr>
      <w:hyperlink w:anchor="_Toc60819342" w:history="1">
        <w:r w:rsidR="00FD38A6" w:rsidRPr="0008228C">
          <w:rPr>
            <w:rStyle w:val="ad"/>
            <w:rFonts w:cs="Times New Roman"/>
            <w:noProof/>
          </w:rPr>
          <w:t xml:space="preserve">9.3 </w:t>
        </w:r>
        <w:r w:rsidR="00FD38A6" w:rsidRPr="0008228C">
          <w:rPr>
            <w:rStyle w:val="ad"/>
            <w:rFonts w:cs="Times New Roman"/>
            <w:noProof/>
          </w:rPr>
          <w:t>人员管理</w:t>
        </w:r>
        <w:r w:rsidR="00FD38A6">
          <w:rPr>
            <w:noProof/>
            <w:webHidden/>
          </w:rPr>
          <w:tab/>
        </w:r>
        <w:r w:rsidR="009C27AA">
          <w:rPr>
            <w:rFonts w:cs="Times New Roman"/>
            <w:caps/>
            <w:szCs w:val="24"/>
          </w:rPr>
          <w:t>45</w:t>
        </w:r>
      </w:hyperlink>
    </w:p>
    <w:p w14:paraId="7FCCF656" w14:textId="77777777" w:rsidR="00FD38A6" w:rsidRDefault="007918D8">
      <w:pPr>
        <w:pStyle w:val="TOC2"/>
        <w:tabs>
          <w:tab w:val="right" w:leader="dot" w:pos="8296"/>
        </w:tabs>
        <w:ind w:left="1200" w:hanging="720"/>
        <w:rPr>
          <w:rFonts w:asciiTheme="minorHAnsi" w:eastAsiaTheme="minorEastAsia" w:hAnsiTheme="minorHAnsi"/>
          <w:noProof/>
          <w:sz w:val="21"/>
        </w:rPr>
      </w:pPr>
      <w:hyperlink w:anchor="_Toc60819343" w:history="1">
        <w:r w:rsidR="00FD38A6" w:rsidRPr="0008228C">
          <w:rPr>
            <w:rStyle w:val="ad"/>
            <w:rFonts w:cs="Times New Roman"/>
            <w:noProof/>
          </w:rPr>
          <w:t xml:space="preserve">9.4 </w:t>
        </w:r>
        <w:r w:rsidR="00FD38A6" w:rsidRPr="0008228C">
          <w:rPr>
            <w:rStyle w:val="ad"/>
            <w:rFonts w:cs="Times New Roman"/>
            <w:noProof/>
          </w:rPr>
          <w:t>应急事件处置</w:t>
        </w:r>
        <w:r w:rsidR="00FD38A6">
          <w:rPr>
            <w:noProof/>
            <w:webHidden/>
          </w:rPr>
          <w:tab/>
        </w:r>
        <w:r w:rsidR="009C27AA">
          <w:rPr>
            <w:rFonts w:cs="Times New Roman"/>
            <w:caps/>
            <w:szCs w:val="24"/>
          </w:rPr>
          <w:t>46</w:t>
        </w:r>
      </w:hyperlink>
    </w:p>
    <w:p w14:paraId="7513493C" w14:textId="77777777" w:rsidR="00FD38A6" w:rsidRDefault="00FD38A6" w:rsidP="00FD38A6">
      <w:pPr>
        <w:widowControl/>
        <w:tabs>
          <w:tab w:val="left" w:pos="1350"/>
          <w:tab w:val="center" w:pos="4536"/>
        </w:tabs>
        <w:spacing w:before="300" w:line="375" w:lineRule="atLeast"/>
        <w:ind w:left="720" w:hanging="720"/>
        <w:jc w:val="center"/>
        <w:rPr>
          <w:rFonts w:ascii="宋体" w:hAnsi="宋体" w:cs="宋体"/>
          <w:b/>
          <w:kern w:val="0"/>
          <w:sz w:val="32"/>
          <w:szCs w:val="32"/>
        </w:rPr>
      </w:pPr>
      <w:r w:rsidRPr="00FD38A6">
        <w:rPr>
          <w:rFonts w:cs="Times New Roman"/>
          <w:caps/>
          <w:szCs w:val="24"/>
        </w:rPr>
        <w:fldChar w:fldCharType="end"/>
      </w:r>
    </w:p>
    <w:p w14:paraId="7FED76B5" w14:textId="77777777" w:rsidR="00FD38A6" w:rsidRPr="00FD38A6" w:rsidRDefault="00FD38A6" w:rsidP="00042A37">
      <w:pPr>
        <w:widowControl/>
        <w:tabs>
          <w:tab w:val="left" w:pos="1350"/>
          <w:tab w:val="center" w:pos="4536"/>
        </w:tabs>
        <w:spacing w:before="300" w:line="375" w:lineRule="atLeast"/>
        <w:ind w:left="964" w:hanging="964"/>
        <w:jc w:val="center"/>
        <w:rPr>
          <w:rFonts w:ascii="宋体" w:hAnsi="宋体" w:cs="宋体"/>
          <w:b/>
          <w:kern w:val="0"/>
          <w:sz w:val="32"/>
          <w:szCs w:val="32"/>
        </w:rPr>
      </w:pPr>
    </w:p>
    <w:p w14:paraId="53EFFDF5" w14:textId="77777777" w:rsidR="00042A37" w:rsidRPr="00FD38A6" w:rsidRDefault="00042A37" w:rsidP="00042A37">
      <w:pPr>
        <w:adjustRightInd/>
        <w:snapToGrid/>
        <w:ind w:left="0" w:firstLineChars="0" w:firstLine="0"/>
        <w:jc w:val="both"/>
        <w:rPr>
          <w:rFonts w:ascii="宋体" w:hAnsi="宋体" w:cs="Times New Roman"/>
          <w:u w:val="single"/>
        </w:rPr>
        <w:sectPr w:rsidR="00042A37" w:rsidRPr="00FD38A6">
          <w:pgSz w:w="11906" w:h="16838"/>
          <w:pgMar w:top="1440" w:right="1800" w:bottom="1440" w:left="1800" w:header="851" w:footer="992" w:gutter="0"/>
          <w:cols w:space="425"/>
          <w:docGrid w:type="lines" w:linePitch="312"/>
        </w:sectPr>
      </w:pPr>
    </w:p>
    <w:p w14:paraId="38EE71C0" w14:textId="77777777" w:rsidR="00042A37" w:rsidRPr="00FD38A6" w:rsidRDefault="00042A37" w:rsidP="00042A37">
      <w:pPr>
        <w:pStyle w:val="1"/>
        <w:ind w:left="964" w:hanging="964"/>
        <w:jc w:val="center"/>
        <w:rPr>
          <w:rFonts w:cs="Times New Roman"/>
        </w:rPr>
      </w:pPr>
      <w:bookmarkStart w:id="97" w:name="_Toc60818814"/>
      <w:bookmarkStart w:id="98" w:name="_Toc60819319"/>
      <w:bookmarkStart w:id="99" w:name="_Toc60847065"/>
      <w:r w:rsidRPr="00FD38A6">
        <w:rPr>
          <w:rFonts w:cs="Times New Roman"/>
        </w:rPr>
        <w:lastRenderedPageBreak/>
        <w:t xml:space="preserve">1 </w:t>
      </w:r>
      <w:r w:rsidRPr="00FD38A6">
        <w:rPr>
          <w:rFonts w:cs="Times New Roman"/>
        </w:rPr>
        <w:t>总</w:t>
      </w:r>
      <w:r w:rsidR="002C6066" w:rsidRPr="00FD38A6">
        <w:rPr>
          <w:rFonts w:cs="Times New Roman" w:hint="eastAsia"/>
        </w:rPr>
        <w:t xml:space="preserve"> </w:t>
      </w:r>
      <w:r w:rsidR="002C6066" w:rsidRPr="00FD38A6">
        <w:rPr>
          <w:rFonts w:cs="Times New Roman"/>
        </w:rPr>
        <w:t xml:space="preserve"> </w:t>
      </w:r>
      <w:r w:rsidRPr="00FD38A6">
        <w:rPr>
          <w:rFonts w:cs="Times New Roman"/>
        </w:rPr>
        <w:t xml:space="preserve">  </w:t>
      </w:r>
      <w:r w:rsidRPr="00FD38A6">
        <w:rPr>
          <w:rFonts w:cs="Times New Roman"/>
        </w:rPr>
        <w:t>则</w:t>
      </w:r>
      <w:bookmarkEnd w:id="97"/>
      <w:bookmarkEnd w:id="98"/>
      <w:bookmarkEnd w:id="99"/>
    </w:p>
    <w:p w14:paraId="2E8EB31C" w14:textId="77777777" w:rsidR="00042A37" w:rsidRPr="00FD38A6" w:rsidRDefault="00042A37" w:rsidP="00485269">
      <w:pPr>
        <w:ind w:left="0" w:firstLineChars="0" w:firstLine="0"/>
        <w:jc w:val="both"/>
      </w:pPr>
      <w:r w:rsidRPr="00FD38A6">
        <w:t>1.0.1</w:t>
      </w:r>
      <w:r w:rsidR="00391D5D" w:rsidRPr="00FD38A6">
        <w:rPr>
          <w:rFonts w:cs="Times New Roman" w:hint="eastAsia"/>
          <w:bCs/>
          <w:szCs w:val="24"/>
        </w:rPr>
        <w:t xml:space="preserve">　</w:t>
      </w:r>
      <w:r w:rsidRPr="00FD38A6">
        <w:t>二次供水是整个城镇供水的组成部分，是最终保障供水水质和供水安全的重要环节。近年来，随着城镇建设的快速发展和高层建筑数量的不断增多，二次供水的安全稳定特别是水质安全已经成为当前城镇供水安全中的薄弱环节。</w:t>
      </w:r>
      <w:r w:rsidRPr="00FD38A6">
        <w:rPr>
          <w:kern w:val="0"/>
          <w:szCs w:val="28"/>
          <w:lang w:val="zh-CN"/>
        </w:rPr>
        <w:t>为适应形势发展，提高二次供水工程的</w:t>
      </w:r>
      <w:r w:rsidRPr="00FD38A6">
        <w:rPr>
          <w:rFonts w:hint="eastAsia"/>
          <w:kern w:val="0"/>
          <w:szCs w:val="28"/>
          <w:lang w:val="zh-CN"/>
        </w:rPr>
        <w:t>运行委会</w:t>
      </w:r>
      <w:r w:rsidRPr="00FD38A6">
        <w:rPr>
          <w:kern w:val="0"/>
          <w:szCs w:val="28"/>
          <w:lang w:val="zh-CN"/>
        </w:rPr>
        <w:t>和</w:t>
      </w:r>
      <w:r w:rsidRPr="00FD38A6">
        <w:rPr>
          <w:rFonts w:hint="eastAsia"/>
          <w:kern w:val="0"/>
          <w:szCs w:val="28"/>
          <w:lang w:val="zh-CN"/>
        </w:rPr>
        <w:t>监督</w:t>
      </w:r>
      <w:r w:rsidRPr="00FD38A6">
        <w:rPr>
          <w:kern w:val="0"/>
          <w:szCs w:val="28"/>
          <w:lang w:val="zh-CN"/>
        </w:rPr>
        <w:t>管理水平，保障二次供水的安全稳定，科学合理地</w:t>
      </w:r>
      <w:r w:rsidRPr="00FD38A6">
        <w:rPr>
          <w:rFonts w:hint="eastAsia"/>
          <w:kern w:val="0"/>
          <w:szCs w:val="28"/>
          <w:lang w:val="zh-CN"/>
        </w:rPr>
        <w:t>运维和监管</w:t>
      </w:r>
      <w:r w:rsidRPr="00FD38A6">
        <w:rPr>
          <w:kern w:val="0"/>
          <w:szCs w:val="28"/>
          <w:lang w:val="zh-CN"/>
        </w:rPr>
        <w:t>二次供水设施，制定本</w:t>
      </w:r>
      <w:r w:rsidRPr="00FD38A6">
        <w:rPr>
          <w:rFonts w:hint="eastAsia"/>
          <w:kern w:val="0"/>
          <w:szCs w:val="28"/>
          <w:lang w:val="zh-CN"/>
        </w:rPr>
        <w:t>规程</w:t>
      </w:r>
      <w:r w:rsidRPr="00FD38A6">
        <w:rPr>
          <w:kern w:val="0"/>
          <w:szCs w:val="28"/>
          <w:lang w:val="zh-CN"/>
        </w:rPr>
        <w:t>。</w:t>
      </w:r>
    </w:p>
    <w:p w14:paraId="337A0347" w14:textId="77777777" w:rsidR="00042A37" w:rsidRPr="00FD38A6" w:rsidRDefault="00042A37" w:rsidP="00485269">
      <w:pPr>
        <w:ind w:left="0" w:firstLineChars="0" w:firstLine="0"/>
        <w:jc w:val="both"/>
      </w:pPr>
      <w:r w:rsidRPr="00FD38A6">
        <w:t>1.0.2</w:t>
      </w:r>
      <w:r w:rsidR="00391D5D" w:rsidRPr="00FD38A6">
        <w:rPr>
          <w:rFonts w:cs="Times New Roman" w:hint="eastAsia"/>
          <w:bCs/>
          <w:szCs w:val="24"/>
        </w:rPr>
        <w:t xml:space="preserve">　</w:t>
      </w:r>
      <w:r w:rsidRPr="00FD38A6">
        <w:rPr>
          <w:rFonts w:hint="eastAsia"/>
        </w:rPr>
        <w:t>本条明确了</w:t>
      </w:r>
      <w:r w:rsidRPr="00FD38A6">
        <w:t>本</w:t>
      </w:r>
      <w:r w:rsidRPr="00FD38A6">
        <w:rPr>
          <w:rFonts w:hint="eastAsia"/>
        </w:rPr>
        <w:t>规程</w:t>
      </w:r>
      <w:r w:rsidRPr="00FD38A6">
        <w:t>的适用范围，明确提出本</w:t>
      </w:r>
      <w:r w:rsidRPr="00FD38A6">
        <w:rPr>
          <w:rFonts w:hint="eastAsia"/>
        </w:rPr>
        <w:t>规程</w:t>
      </w:r>
      <w:r w:rsidRPr="00FD38A6">
        <w:t>仅适用于</w:t>
      </w:r>
      <w:r w:rsidRPr="00FD38A6">
        <w:rPr>
          <w:rFonts w:hint="eastAsia"/>
        </w:rPr>
        <w:t>城镇新建、扩建和改建的民用建筑与小区、工业建筑生活饮用水</w:t>
      </w:r>
      <w:r w:rsidRPr="00FD38A6">
        <w:t>二次供水</w:t>
      </w:r>
      <w:r w:rsidRPr="00FD38A6">
        <w:rPr>
          <w:rFonts w:hint="eastAsia"/>
        </w:rPr>
        <w:t>系统的安全运行、维修养护与监督管理</w:t>
      </w:r>
      <w:r w:rsidRPr="00FD38A6">
        <w:t>。</w:t>
      </w:r>
      <w:r w:rsidRPr="00FD38A6">
        <w:rPr>
          <w:szCs w:val="21"/>
        </w:rPr>
        <w:t>不适用</w:t>
      </w:r>
      <w:r w:rsidRPr="00FD38A6">
        <w:t>于再生水、直饮水、消防供水和其他二次供水工程。新建、扩建及改造工程按照本标准执行。</w:t>
      </w:r>
    </w:p>
    <w:p w14:paraId="6ADC86EB" w14:textId="77777777" w:rsidR="00042A37" w:rsidRPr="00FD38A6" w:rsidRDefault="00042A37" w:rsidP="00042A37">
      <w:pPr>
        <w:pStyle w:val="Default"/>
        <w:spacing w:line="360" w:lineRule="auto"/>
        <w:rPr>
          <w:rFonts w:ascii="Times New Roman" w:eastAsia="宋体" w:hAnsi="Times New Roman" w:cs="Times New Roman"/>
          <w:color w:val="auto"/>
        </w:rPr>
      </w:pPr>
      <w:r w:rsidRPr="00FD38A6">
        <w:rPr>
          <w:rFonts w:ascii="Times New Roman" w:eastAsia="宋体" w:hAnsi="Times New Roman" w:cs="Times New Roman"/>
          <w:color w:val="auto"/>
        </w:rPr>
        <w:br w:type="page"/>
      </w:r>
    </w:p>
    <w:p w14:paraId="2930D431" w14:textId="77777777" w:rsidR="00042A37" w:rsidRPr="00FD38A6" w:rsidRDefault="00042A37" w:rsidP="00042A37">
      <w:pPr>
        <w:pStyle w:val="1"/>
        <w:ind w:left="964" w:hanging="964"/>
        <w:jc w:val="center"/>
        <w:rPr>
          <w:rFonts w:cs="Times New Roman"/>
        </w:rPr>
      </w:pPr>
      <w:bookmarkStart w:id="100" w:name="_Toc60818815"/>
      <w:bookmarkStart w:id="101" w:name="_Toc60819320"/>
      <w:bookmarkStart w:id="102" w:name="_Toc60847066"/>
      <w:r w:rsidRPr="00FD38A6">
        <w:rPr>
          <w:rFonts w:cs="Times New Roman"/>
        </w:rPr>
        <w:lastRenderedPageBreak/>
        <w:t xml:space="preserve">3 </w:t>
      </w:r>
      <w:r w:rsidR="00FD38A6">
        <w:rPr>
          <w:rFonts w:cs="Times New Roman" w:hint="eastAsia"/>
        </w:rPr>
        <w:t>一般</w:t>
      </w:r>
      <w:r w:rsidRPr="00FD38A6">
        <w:rPr>
          <w:rFonts w:cs="Times New Roman"/>
        </w:rPr>
        <w:t>规定</w:t>
      </w:r>
      <w:bookmarkEnd w:id="100"/>
      <w:bookmarkEnd w:id="101"/>
      <w:bookmarkEnd w:id="102"/>
    </w:p>
    <w:p w14:paraId="51492827" w14:textId="77777777" w:rsidR="00042A37" w:rsidRPr="00FD38A6" w:rsidRDefault="00042A37" w:rsidP="00485269">
      <w:pPr>
        <w:ind w:left="0" w:firstLineChars="0" w:firstLine="0"/>
        <w:jc w:val="both"/>
        <w:rPr>
          <w:kern w:val="0"/>
        </w:rPr>
      </w:pPr>
      <w:r w:rsidRPr="00FD38A6">
        <w:rPr>
          <w:kern w:val="0"/>
        </w:rPr>
        <w:t xml:space="preserve">3.0.1 </w:t>
      </w:r>
      <w:r w:rsidR="00391D5D" w:rsidRPr="00FD38A6">
        <w:rPr>
          <w:rFonts w:cs="Times New Roman" w:hint="eastAsia"/>
          <w:bCs/>
          <w:szCs w:val="24"/>
        </w:rPr>
        <w:t xml:space="preserve">　</w:t>
      </w:r>
      <w:r w:rsidRPr="00FD38A6">
        <w:rPr>
          <w:rFonts w:ascii="宋体" w:hAnsi="宋体" w:hint="eastAsia"/>
          <w:szCs w:val="24"/>
        </w:rPr>
        <w:t>根据2</w:t>
      </w:r>
      <w:r w:rsidRPr="00FD38A6">
        <w:rPr>
          <w:rFonts w:ascii="宋体" w:hAnsi="宋体"/>
          <w:szCs w:val="24"/>
        </w:rPr>
        <w:t>015</w:t>
      </w:r>
      <w:r w:rsidRPr="00FD38A6">
        <w:rPr>
          <w:rFonts w:ascii="宋体" w:hAnsi="宋体" w:hint="eastAsia"/>
          <w:szCs w:val="24"/>
        </w:rPr>
        <w:t>年住房城乡建设部、国家发展改革委、</w:t>
      </w:r>
      <w:r w:rsidRPr="00FD38A6">
        <w:rPr>
          <w:rFonts w:ascii="宋体" w:hAnsi="宋体"/>
          <w:szCs w:val="24"/>
        </w:rPr>
        <w:t>公安部</w:t>
      </w:r>
      <w:r w:rsidRPr="00FD38A6">
        <w:rPr>
          <w:rFonts w:ascii="宋体" w:hAnsi="宋体" w:hint="eastAsia"/>
          <w:szCs w:val="24"/>
        </w:rPr>
        <w:t>、国家卫生计生委联合发布的《</w:t>
      </w:r>
      <w:r w:rsidRPr="00FD38A6">
        <w:rPr>
          <w:rFonts w:ascii="宋体" w:hAnsi="宋体"/>
          <w:szCs w:val="24"/>
        </w:rPr>
        <w:t>住房城乡建设部</w:t>
      </w:r>
      <w:r w:rsidRPr="00FD38A6">
        <w:rPr>
          <w:rFonts w:ascii="宋体" w:hAnsi="宋体" w:hint="eastAsia"/>
          <w:szCs w:val="24"/>
        </w:rPr>
        <w:t>、</w:t>
      </w:r>
      <w:r w:rsidRPr="00FD38A6">
        <w:rPr>
          <w:rFonts w:ascii="宋体" w:hAnsi="宋体"/>
          <w:szCs w:val="24"/>
        </w:rPr>
        <w:t>国家发展改革委</w:t>
      </w:r>
      <w:r w:rsidRPr="00FD38A6">
        <w:rPr>
          <w:rFonts w:ascii="宋体" w:hAnsi="宋体" w:hint="eastAsia"/>
          <w:szCs w:val="24"/>
        </w:rPr>
        <w:t>、公安部、</w:t>
      </w:r>
      <w:r w:rsidRPr="00FD38A6">
        <w:rPr>
          <w:rFonts w:ascii="宋体" w:hAnsi="宋体"/>
          <w:szCs w:val="24"/>
        </w:rPr>
        <w:t>国家卫生计生委关于加强和改进城镇居民二次供水设施建设与管理确保水质安全的通知</w:t>
      </w:r>
      <w:r w:rsidRPr="00FD38A6">
        <w:rPr>
          <w:rFonts w:ascii="宋体" w:hAnsi="宋体" w:hint="eastAsia"/>
          <w:szCs w:val="24"/>
        </w:rPr>
        <w:t>》（建城[</w:t>
      </w:r>
      <w:r w:rsidRPr="00FD38A6">
        <w:rPr>
          <w:rFonts w:ascii="宋体" w:hAnsi="宋体"/>
          <w:szCs w:val="24"/>
        </w:rPr>
        <w:t>2015]31号</w:t>
      </w:r>
      <w:r w:rsidRPr="00FD38A6">
        <w:rPr>
          <w:rFonts w:ascii="宋体" w:hAnsi="宋体" w:hint="eastAsia"/>
          <w:szCs w:val="24"/>
        </w:rPr>
        <w:t>文），“住建城乡建设（城市供水）要加强对二次供水的日常监督，监督落实二次供水设施设计、建设和运行维护相关制度；卫生计生部门要强化居民二次供水</w:t>
      </w:r>
      <w:r w:rsidRPr="00FD38A6">
        <w:rPr>
          <w:rFonts w:hint="eastAsia"/>
          <w:szCs w:val="21"/>
        </w:rPr>
        <w:t>设施</w:t>
      </w:r>
      <w:r w:rsidRPr="00FD38A6">
        <w:rPr>
          <w:rFonts w:ascii="宋体" w:hAnsi="宋体" w:hint="eastAsia"/>
          <w:szCs w:val="24"/>
        </w:rPr>
        <w:t>的卫生监督”。因此，应由当地的城市供水管理部门对建筑与小区二次供水工程的设计建设、运行维护等实施监管，同时城市供水管理部门可开展或委托当地卫生计生部门、相关专业单位进行水质及卫生监管。</w:t>
      </w:r>
    </w:p>
    <w:p w14:paraId="7E963D86" w14:textId="77777777" w:rsidR="00042A37" w:rsidRPr="00FD38A6" w:rsidRDefault="00042A37" w:rsidP="00485269">
      <w:pPr>
        <w:ind w:left="0" w:firstLineChars="0" w:firstLine="0"/>
        <w:jc w:val="both"/>
        <w:rPr>
          <w:rFonts w:ascii="宋体" w:hAnsi="宋体"/>
          <w:szCs w:val="24"/>
        </w:rPr>
      </w:pPr>
      <w:r w:rsidRPr="00FD38A6">
        <w:rPr>
          <w:kern w:val="0"/>
        </w:rPr>
        <w:t>3.0.2</w:t>
      </w:r>
      <w:r w:rsidR="00391D5D" w:rsidRPr="00FD38A6">
        <w:rPr>
          <w:rFonts w:cs="Times New Roman" w:hint="eastAsia"/>
          <w:bCs/>
          <w:szCs w:val="24"/>
        </w:rPr>
        <w:t xml:space="preserve">　</w:t>
      </w:r>
      <w:r w:rsidRPr="00FD38A6">
        <w:rPr>
          <w:rFonts w:ascii="宋体" w:hAnsi="宋体"/>
          <w:szCs w:val="24"/>
        </w:rPr>
        <w:t>应采用不定期的方式进行监督管理，每年不得少于2次。建筑与小区二次供水的水质必须</w:t>
      </w:r>
      <w:r w:rsidRPr="00FD38A6">
        <w:rPr>
          <w:szCs w:val="21"/>
        </w:rPr>
        <w:t>符合</w:t>
      </w:r>
      <w:r w:rsidRPr="00FD38A6">
        <w:rPr>
          <w:rFonts w:ascii="宋体" w:hAnsi="宋体"/>
          <w:szCs w:val="24"/>
        </w:rPr>
        <w:t>现行国家标准《生活饮用水卫生标准》GB5749的规定。</w:t>
      </w:r>
    </w:p>
    <w:p w14:paraId="64C34A51" w14:textId="77777777" w:rsidR="00391D5D" w:rsidRPr="00FD38A6" w:rsidRDefault="00042A37" w:rsidP="00485269">
      <w:pPr>
        <w:ind w:left="0" w:firstLineChars="0" w:firstLine="0"/>
        <w:jc w:val="both"/>
        <w:rPr>
          <w:rFonts w:ascii="宋体" w:hAnsi="宋体"/>
          <w:szCs w:val="24"/>
        </w:rPr>
      </w:pPr>
      <w:r w:rsidRPr="00FD38A6">
        <w:t>3.0.3</w:t>
      </w:r>
      <w:r w:rsidR="00391D5D" w:rsidRPr="00FD38A6">
        <w:rPr>
          <w:rFonts w:cs="Times New Roman" w:hint="eastAsia"/>
          <w:bCs/>
          <w:szCs w:val="24"/>
        </w:rPr>
        <w:t xml:space="preserve">　</w:t>
      </w:r>
      <w:r w:rsidRPr="00FD38A6">
        <w:rPr>
          <w:rFonts w:ascii="宋体" w:hAnsi="宋体" w:hint="eastAsia"/>
          <w:szCs w:val="24"/>
        </w:rPr>
        <w:t>根据2</w:t>
      </w:r>
      <w:r w:rsidRPr="00FD38A6">
        <w:rPr>
          <w:rFonts w:ascii="宋体" w:hAnsi="宋体"/>
          <w:szCs w:val="24"/>
        </w:rPr>
        <w:t>015</w:t>
      </w:r>
      <w:r w:rsidRPr="00FD38A6">
        <w:rPr>
          <w:rFonts w:ascii="宋体" w:hAnsi="宋体" w:hint="eastAsia"/>
          <w:szCs w:val="24"/>
        </w:rPr>
        <w:t>年住房城乡建设部、国家发展改革委、</w:t>
      </w:r>
      <w:r w:rsidRPr="00FD38A6">
        <w:rPr>
          <w:rFonts w:ascii="宋体" w:hAnsi="宋体"/>
          <w:szCs w:val="24"/>
        </w:rPr>
        <w:t>公安部</w:t>
      </w:r>
      <w:r w:rsidRPr="00FD38A6">
        <w:rPr>
          <w:rFonts w:ascii="宋体" w:hAnsi="宋体" w:hint="eastAsia"/>
          <w:szCs w:val="24"/>
        </w:rPr>
        <w:t>、国家卫生计生委联合发布的</w:t>
      </w:r>
      <w:r w:rsidRPr="00FD38A6">
        <w:rPr>
          <w:rFonts w:hint="eastAsia"/>
          <w:szCs w:val="21"/>
        </w:rPr>
        <w:t>《</w:t>
      </w:r>
      <w:r w:rsidRPr="00FD38A6">
        <w:rPr>
          <w:szCs w:val="21"/>
        </w:rPr>
        <w:t>住房城乡建设部</w:t>
      </w:r>
      <w:r w:rsidRPr="00FD38A6">
        <w:rPr>
          <w:rFonts w:hint="eastAsia"/>
          <w:szCs w:val="21"/>
        </w:rPr>
        <w:t>、</w:t>
      </w:r>
      <w:r w:rsidRPr="00FD38A6">
        <w:rPr>
          <w:szCs w:val="21"/>
        </w:rPr>
        <w:t>国家发展改革委</w:t>
      </w:r>
      <w:r w:rsidRPr="00FD38A6">
        <w:rPr>
          <w:rFonts w:hint="eastAsia"/>
          <w:szCs w:val="21"/>
        </w:rPr>
        <w:t>、公安部、</w:t>
      </w:r>
      <w:r w:rsidRPr="00FD38A6">
        <w:rPr>
          <w:szCs w:val="21"/>
        </w:rPr>
        <w:t>国家卫生计生委关于加强和改进城镇居民二次供水设施建设与管理确保水质安全的通知</w:t>
      </w:r>
      <w:r w:rsidRPr="00FD38A6">
        <w:rPr>
          <w:rFonts w:hint="eastAsia"/>
          <w:szCs w:val="21"/>
        </w:rPr>
        <w:t>》</w:t>
      </w:r>
      <w:r w:rsidRPr="00FD38A6">
        <w:rPr>
          <w:rFonts w:ascii="宋体" w:hAnsi="宋体" w:hint="eastAsia"/>
          <w:szCs w:val="24"/>
        </w:rPr>
        <w:t>（建城[</w:t>
      </w:r>
      <w:r w:rsidRPr="00FD38A6">
        <w:rPr>
          <w:rFonts w:ascii="宋体" w:hAnsi="宋体"/>
          <w:szCs w:val="24"/>
        </w:rPr>
        <w:t>2015]31号</w:t>
      </w:r>
      <w:r w:rsidRPr="00FD38A6">
        <w:rPr>
          <w:rFonts w:ascii="宋体" w:hAnsi="宋体" w:hint="eastAsia"/>
          <w:szCs w:val="24"/>
        </w:rPr>
        <w:t>文），文中明确提出“推动形成权责明晰、管理专业、监管到位的二次供水设施建设与管理工作新格局，解决好城镇供水‘最后一公里’的水质安全问题”，“</w:t>
      </w:r>
      <w:r w:rsidRPr="00FD38A6">
        <w:rPr>
          <w:rFonts w:ascii="宋体" w:hAnsi="宋体"/>
          <w:szCs w:val="24"/>
        </w:rPr>
        <w:t>对新建的居民二次供水设施，鼓励供水企业实施统建统管</w:t>
      </w:r>
      <w:r w:rsidRPr="00FD38A6">
        <w:rPr>
          <w:rFonts w:ascii="宋体" w:hAnsi="宋体" w:hint="eastAsia"/>
          <w:szCs w:val="24"/>
        </w:rPr>
        <w:t>；</w:t>
      </w:r>
      <w:r w:rsidRPr="00FD38A6">
        <w:rPr>
          <w:rFonts w:ascii="宋体" w:hAnsi="宋体"/>
          <w:szCs w:val="24"/>
        </w:rPr>
        <w:t>对改造合格的二次供水设施，鼓励供水企业负责运行维护</w:t>
      </w:r>
      <w:r w:rsidRPr="00FD38A6">
        <w:rPr>
          <w:rFonts w:ascii="宋体" w:hAnsi="宋体" w:hint="eastAsia"/>
          <w:szCs w:val="24"/>
        </w:rPr>
        <w:t>；</w:t>
      </w:r>
      <w:r w:rsidRPr="00FD38A6">
        <w:rPr>
          <w:rFonts w:ascii="宋体" w:hAnsi="宋体"/>
          <w:szCs w:val="24"/>
        </w:rPr>
        <w:t>对既有的居民二次供水设施，鼓励业主自行决定将设施管理委托给供水企业。物业服务企业可将物业管理区域内的二次供水设施运行维护业务委托给供水企</w:t>
      </w:r>
      <w:r w:rsidRPr="00FD38A6">
        <w:rPr>
          <w:rFonts w:ascii="宋体" w:hAnsi="宋体" w:hint="eastAsia"/>
          <w:szCs w:val="24"/>
        </w:rPr>
        <w:t>业”。</w:t>
      </w:r>
    </w:p>
    <w:p w14:paraId="33070362" w14:textId="77777777" w:rsidR="00042A37" w:rsidRPr="00FD38A6" w:rsidRDefault="00042A37" w:rsidP="00485269">
      <w:pPr>
        <w:ind w:left="0" w:firstLineChars="200" w:firstLine="480"/>
        <w:jc w:val="both"/>
      </w:pPr>
      <w:r w:rsidRPr="00FD38A6">
        <w:rPr>
          <w:rFonts w:ascii="宋体" w:hAnsi="宋体" w:hint="eastAsia"/>
          <w:szCs w:val="24"/>
        </w:rPr>
        <w:t>为了更好地规范二次供水的运行、维护、监督、管理，本规范鼓励</w:t>
      </w:r>
      <w:r w:rsidRPr="00FD38A6">
        <w:t>对二次供水设施实施专业运行维护。对建筑与小区的居民二次供水设施，鼓励由</w:t>
      </w:r>
      <w:r w:rsidRPr="00FD38A6">
        <w:rPr>
          <w:szCs w:val="21"/>
        </w:rPr>
        <w:t>供水</w:t>
      </w:r>
      <w:r w:rsidRPr="00FD38A6">
        <w:t>企业实施统建统管。物业服务企业可将物业管理区域内的二次供水设施运行维护业务委托给供水企业。</w:t>
      </w:r>
    </w:p>
    <w:p w14:paraId="2F19870B" w14:textId="77777777" w:rsidR="00042A37" w:rsidRPr="00FD38A6" w:rsidRDefault="00391D5D" w:rsidP="00485269">
      <w:pPr>
        <w:ind w:left="0" w:firstLineChars="0" w:firstLine="0"/>
        <w:jc w:val="both"/>
      </w:pPr>
      <w:r w:rsidRPr="00FD38A6">
        <w:t>3.0.4</w:t>
      </w:r>
      <w:r w:rsidRPr="00FD38A6">
        <w:rPr>
          <w:rFonts w:hint="eastAsia"/>
        </w:rPr>
        <w:t>~</w:t>
      </w:r>
      <w:r w:rsidR="00042A37" w:rsidRPr="00FD38A6">
        <w:t>3.0.5</w:t>
      </w:r>
      <w:r w:rsidRPr="00FD38A6">
        <w:rPr>
          <w:rFonts w:cs="Times New Roman" w:hint="eastAsia"/>
          <w:bCs/>
          <w:szCs w:val="24"/>
        </w:rPr>
        <w:t xml:space="preserve">　</w:t>
      </w:r>
      <w:r w:rsidR="00042A37" w:rsidRPr="00FD38A6">
        <w:rPr>
          <w:szCs w:val="21"/>
        </w:rPr>
        <w:t>如果在建筑工程竣工投入使用后，发现水压、水量</w:t>
      </w:r>
      <w:r w:rsidR="00042A37" w:rsidRPr="00FD38A6">
        <w:rPr>
          <w:rFonts w:hint="eastAsia"/>
          <w:szCs w:val="21"/>
        </w:rPr>
        <w:t>无法满足项目用户的需求，部分用水用户</w:t>
      </w:r>
      <w:r w:rsidR="00042A37" w:rsidRPr="00FD38A6">
        <w:rPr>
          <w:szCs w:val="21"/>
        </w:rPr>
        <w:t>的要求超过城镇公共供水或自建设施供水管网的供水服务压力标准和水量时，</w:t>
      </w:r>
      <w:r w:rsidR="00042A37" w:rsidRPr="00FD38A6">
        <w:rPr>
          <w:rFonts w:hint="eastAsia"/>
          <w:szCs w:val="21"/>
        </w:rPr>
        <w:t>后期</w:t>
      </w:r>
      <w:r w:rsidR="00042A37" w:rsidRPr="00FD38A6">
        <w:rPr>
          <w:szCs w:val="21"/>
        </w:rPr>
        <w:t>再</w:t>
      </w:r>
      <w:r w:rsidR="00042A37" w:rsidRPr="00FD38A6">
        <w:rPr>
          <w:rFonts w:hint="eastAsia"/>
          <w:szCs w:val="21"/>
        </w:rPr>
        <w:t>加建</w:t>
      </w:r>
      <w:r w:rsidR="00042A37" w:rsidRPr="00FD38A6">
        <w:rPr>
          <w:szCs w:val="21"/>
        </w:rPr>
        <w:t>或改造二次供水设施，不仅</w:t>
      </w:r>
      <w:r w:rsidR="00042A37" w:rsidRPr="00FD38A6">
        <w:rPr>
          <w:rFonts w:hint="eastAsia"/>
          <w:szCs w:val="21"/>
        </w:rPr>
        <w:t>设计施工难度较大，</w:t>
      </w:r>
      <w:r w:rsidR="00042A37" w:rsidRPr="00FD38A6">
        <w:rPr>
          <w:szCs w:val="21"/>
        </w:rPr>
        <w:t>而且</w:t>
      </w:r>
      <w:r w:rsidR="00042A37" w:rsidRPr="00FD38A6">
        <w:rPr>
          <w:rFonts w:hint="eastAsia"/>
          <w:szCs w:val="21"/>
        </w:rPr>
        <w:t>很难满足最终使用的需求，</w:t>
      </w:r>
      <w:r w:rsidR="00042A37" w:rsidRPr="00FD38A6">
        <w:rPr>
          <w:szCs w:val="21"/>
        </w:rPr>
        <w:t>因此，</w:t>
      </w:r>
      <w:r w:rsidR="00042A37" w:rsidRPr="00FD38A6">
        <w:rPr>
          <w:rFonts w:hint="eastAsia"/>
          <w:szCs w:val="21"/>
        </w:rPr>
        <w:t>对于</w:t>
      </w:r>
      <w:r w:rsidR="00042A37" w:rsidRPr="00FD38A6">
        <w:rPr>
          <w:szCs w:val="21"/>
        </w:rPr>
        <w:t>应当建设二次供水设施的</w:t>
      </w:r>
      <w:r w:rsidR="00042A37" w:rsidRPr="00FD38A6">
        <w:rPr>
          <w:rFonts w:hint="eastAsia"/>
          <w:szCs w:val="21"/>
        </w:rPr>
        <w:t>项目，</w:t>
      </w:r>
      <w:r w:rsidR="00042A37" w:rsidRPr="00FD38A6">
        <w:rPr>
          <w:szCs w:val="21"/>
        </w:rPr>
        <w:t>必须</w:t>
      </w:r>
      <w:r w:rsidR="00042A37" w:rsidRPr="00FD38A6">
        <w:rPr>
          <w:rFonts w:hint="eastAsia"/>
          <w:szCs w:val="21"/>
        </w:rPr>
        <w:lastRenderedPageBreak/>
        <w:t>将</w:t>
      </w:r>
      <w:r w:rsidR="00042A37" w:rsidRPr="00FD38A6">
        <w:rPr>
          <w:szCs w:val="21"/>
        </w:rPr>
        <w:t>二次供水设施</w:t>
      </w:r>
      <w:r w:rsidR="00042A37" w:rsidRPr="00FD38A6">
        <w:rPr>
          <w:rFonts w:hint="eastAsia"/>
          <w:szCs w:val="21"/>
        </w:rPr>
        <w:t>的规划、设计、施工</w:t>
      </w:r>
      <w:r w:rsidR="00042A37" w:rsidRPr="00FD38A6">
        <w:rPr>
          <w:szCs w:val="21"/>
        </w:rPr>
        <w:t>，</w:t>
      </w:r>
      <w:r w:rsidR="00042A37" w:rsidRPr="00FD38A6">
        <w:rPr>
          <w:rFonts w:hint="eastAsia"/>
          <w:szCs w:val="21"/>
        </w:rPr>
        <w:t>验收做到与工程项目同步进行。对于已经采取由二次供水管理单位实施专业运行维护管理的地区，应在验收合格后尽快移交，对于既有项目，应在改造合格后移交。以便由所在地的二次供水管理单位根据统一标准及管理流程对二次供水设施实施专业的运行维护管理和监控。</w:t>
      </w:r>
    </w:p>
    <w:p w14:paraId="015E6C91" w14:textId="77777777" w:rsidR="00042A37" w:rsidRPr="00FD38A6" w:rsidRDefault="00042A37" w:rsidP="00485269">
      <w:pPr>
        <w:ind w:left="0" w:firstLineChars="0" w:firstLine="0"/>
        <w:jc w:val="both"/>
        <w:rPr>
          <w:szCs w:val="21"/>
        </w:rPr>
      </w:pPr>
      <w:r w:rsidRPr="00FD38A6">
        <w:rPr>
          <w:kern w:val="0"/>
        </w:rPr>
        <w:t>3.0.6</w:t>
      </w:r>
      <w:r w:rsidR="00391D5D" w:rsidRPr="00FD38A6">
        <w:rPr>
          <w:rFonts w:cs="Times New Roman" w:hint="eastAsia"/>
          <w:bCs/>
          <w:szCs w:val="24"/>
        </w:rPr>
        <w:t xml:space="preserve">　</w:t>
      </w:r>
      <w:r w:rsidRPr="00FD38A6">
        <w:rPr>
          <w:rFonts w:hint="eastAsia"/>
          <w:szCs w:val="21"/>
        </w:rPr>
        <w:t>对于建筑与小区的二次供水工程，日常管理应采取专业化、规范化、信息化、先进化的管理模式及手段，对于整个二次供水系统，从市政引入端至住户的用水端，实行全过程的管理。因此，应通过设置综合的安防、监控、智能化系统，实现供水水质、安全、状态的及时掌握与反馈，并应针对可能突发的水质污染、设备故障、人为破坏、恐怖事件等，制定完备的应急预案。</w:t>
      </w:r>
    </w:p>
    <w:p w14:paraId="1E77B9AA" w14:textId="77777777" w:rsidR="00042A37" w:rsidRPr="00FD38A6" w:rsidRDefault="00042A37" w:rsidP="00485269">
      <w:pPr>
        <w:ind w:left="0" w:firstLineChars="0" w:firstLine="0"/>
        <w:jc w:val="both"/>
        <w:rPr>
          <w:rFonts w:ascii="宋体" w:hAnsi="宋体"/>
          <w:szCs w:val="24"/>
        </w:rPr>
      </w:pPr>
      <w:r w:rsidRPr="00FD38A6">
        <w:rPr>
          <w:kern w:val="0"/>
        </w:rPr>
        <w:t>3.0.7</w:t>
      </w:r>
      <w:r w:rsidR="00391D5D" w:rsidRPr="00FD38A6">
        <w:rPr>
          <w:rFonts w:cs="Times New Roman" w:hint="eastAsia"/>
          <w:bCs/>
          <w:szCs w:val="24"/>
        </w:rPr>
        <w:t xml:space="preserve">　</w:t>
      </w:r>
      <w:r w:rsidRPr="00FD38A6">
        <w:rPr>
          <w:rFonts w:ascii="宋体" w:hAnsi="宋体" w:hint="eastAsia"/>
          <w:szCs w:val="24"/>
        </w:rPr>
        <w:t>为了更好的配合二次供水设施的日常督查及卫生督查工作，建筑与小区</w:t>
      </w:r>
      <w:r w:rsidRPr="00FD38A6">
        <w:rPr>
          <w:rFonts w:ascii="宋体" w:hAnsi="宋体"/>
          <w:szCs w:val="24"/>
        </w:rPr>
        <w:t>二次供水管理单位应</w:t>
      </w:r>
      <w:r w:rsidRPr="00FD38A6">
        <w:rPr>
          <w:rFonts w:ascii="宋体" w:hAnsi="宋体" w:hint="eastAsia"/>
          <w:szCs w:val="24"/>
        </w:rPr>
        <w:t>对其管理二</w:t>
      </w:r>
      <w:r w:rsidRPr="00FD38A6">
        <w:rPr>
          <w:rFonts w:ascii="宋体" w:hAnsi="宋体"/>
          <w:szCs w:val="24"/>
        </w:rPr>
        <w:t>次供水系统</w:t>
      </w:r>
      <w:r w:rsidRPr="00FD38A6">
        <w:rPr>
          <w:rFonts w:ascii="宋体" w:hAnsi="宋体" w:hint="eastAsia"/>
          <w:szCs w:val="24"/>
        </w:rPr>
        <w:t>日常</w:t>
      </w:r>
      <w:r w:rsidRPr="00FD38A6">
        <w:rPr>
          <w:rFonts w:ascii="宋体" w:hAnsi="宋体"/>
          <w:szCs w:val="24"/>
        </w:rPr>
        <w:t>运行档案资料</w:t>
      </w:r>
      <w:r w:rsidRPr="00FD38A6">
        <w:rPr>
          <w:rFonts w:ascii="宋体" w:hAnsi="宋体" w:hint="eastAsia"/>
          <w:szCs w:val="24"/>
        </w:rPr>
        <w:t>实施管理，制定档案管理制度</w:t>
      </w:r>
      <w:r w:rsidRPr="00FD38A6">
        <w:rPr>
          <w:rFonts w:ascii="宋体" w:hAnsi="宋体"/>
          <w:szCs w:val="24"/>
        </w:rPr>
        <w:t>及</w:t>
      </w:r>
      <w:r w:rsidRPr="00FD38A6">
        <w:rPr>
          <w:rFonts w:ascii="宋体" w:hAnsi="宋体" w:hint="eastAsia"/>
          <w:szCs w:val="24"/>
        </w:rPr>
        <w:t>设施操作运管</w:t>
      </w:r>
      <w:r w:rsidRPr="00FD38A6">
        <w:rPr>
          <w:rFonts w:ascii="宋体" w:hAnsi="宋体"/>
          <w:szCs w:val="24"/>
        </w:rPr>
        <w:t>人员</w:t>
      </w:r>
      <w:r w:rsidRPr="00FD38A6">
        <w:rPr>
          <w:rFonts w:ascii="宋体" w:hAnsi="宋体" w:hint="eastAsia"/>
          <w:szCs w:val="24"/>
        </w:rPr>
        <w:t>的</w:t>
      </w:r>
      <w:r w:rsidRPr="00FD38A6">
        <w:rPr>
          <w:rFonts w:ascii="宋体" w:hAnsi="宋体"/>
          <w:szCs w:val="24"/>
        </w:rPr>
        <w:t>管理办法。</w:t>
      </w:r>
    </w:p>
    <w:p w14:paraId="721A7111" w14:textId="77777777" w:rsidR="00042A37" w:rsidRPr="00FD38A6" w:rsidRDefault="00042A37" w:rsidP="00042A37">
      <w:pPr>
        <w:autoSpaceDE w:val="0"/>
        <w:autoSpaceDN w:val="0"/>
        <w:ind w:left="732" w:hangingChars="305" w:hanging="732"/>
        <w:rPr>
          <w:rFonts w:cs="Times New Roman"/>
          <w:kern w:val="0"/>
          <w:szCs w:val="24"/>
        </w:rPr>
      </w:pPr>
    </w:p>
    <w:p w14:paraId="7B709B5C" w14:textId="77777777" w:rsidR="00042A37" w:rsidRPr="00FD38A6" w:rsidRDefault="00042A37" w:rsidP="00042A37">
      <w:pPr>
        <w:pStyle w:val="Default"/>
        <w:ind w:left="732" w:hangingChars="305" w:hanging="732"/>
        <w:rPr>
          <w:rFonts w:ascii="Times New Roman" w:eastAsia="宋体" w:hAnsi="Times New Roman" w:cs="Times New Roman"/>
          <w:color w:val="auto"/>
        </w:rPr>
      </w:pPr>
      <w:r w:rsidRPr="00FD38A6">
        <w:rPr>
          <w:rFonts w:ascii="Times New Roman" w:eastAsia="宋体" w:hAnsi="Times New Roman" w:cs="Times New Roman"/>
          <w:color w:val="auto"/>
        </w:rPr>
        <w:br w:type="page"/>
      </w:r>
    </w:p>
    <w:p w14:paraId="2A051C86" w14:textId="77777777" w:rsidR="00042A37" w:rsidRPr="00FD38A6" w:rsidRDefault="00042A37" w:rsidP="00042A37">
      <w:pPr>
        <w:pStyle w:val="1"/>
        <w:ind w:left="964" w:hanging="964"/>
        <w:jc w:val="center"/>
        <w:rPr>
          <w:rFonts w:cs="Times New Roman"/>
        </w:rPr>
      </w:pPr>
      <w:bookmarkStart w:id="103" w:name="_Toc60818816"/>
      <w:bookmarkStart w:id="104" w:name="_Toc60819321"/>
      <w:bookmarkStart w:id="105" w:name="_Toc60847067"/>
      <w:r w:rsidRPr="00FD38A6">
        <w:rPr>
          <w:rFonts w:cs="Times New Roman"/>
        </w:rPr>
        <w:lastRenderedPageBreak/>
        <w:t xml:space="preserve">4 </w:t>
      </w:r>
      <w:r w:rsidRPr="00FD38A6">
        <w:rPr>
          <w:rFonts w:cs="Times New Roman"/>
        </w:rPr>
        <w:t>二次供水系统</w:t>
      </w:r>
      <w:bookmarkEnd w:id="103"/>
      <w:bookmarkEnd w:id="104"/>
      <w:bookmarkEnd w:id="105"/>
    </w:p>
    <w:p w14:paraId="2123FD26" w14:textId="77777777" w:rsidR="00042A37" w:rsidRPr="00FD38A6" w:rsidRDefault="00042A37" w:rsidP="00042A37">
      <w:pPr>
        <w:pStyle w:val="2"/>
        <w:ind w:left="843" w:hanging="843"/>
        <w:jc w:val="center"/>
        <w:rPr>
          <w:rFonts w:ascii="Times New Roman" w:hAnsi="Times New Roman" w:cs="Times New Roman"/>
        </w:rPr>
      </w:pPr>
      <w:bookmarkStart w:id="106" w:name="_Toc60818817"/>
      <w:bookmarkStart w:id="107" w:name="_Toc60819322"/>
      <w:bookmarkStart w:id="108" w:name="_Toc60847068"/>
      <w:r w:rsidRPr="00FD38A6">
        <w:rPr>
          <w:rFonts w:ascii="Times New Roman" w:hAnsi="Times New Roman" w:cs="Times New Roman"/>
        </w:rPr>
        <w:t xml:space="preserve">4.1 </w:t>
      </w:r>
      <w:r w:rsidRPr="00FD38A6">
        <w:rPr>
          <w:rFonts w:ascii="Times New Roman" w:hAnsi="Times New Roman" w:cs="Times New Roman"/>
        </w:rPr>
        <w:t>一般规定</w:t>
      </w:r>
      <w:bookmarkEnd w:id="106"/>
      <w:bookmarkEnd w:id="107"/>
      <w:bookmarkEnd w:id="108"/>
    </w:p>
    <w:p w14:paraId="7CB364AE" w14:textId="77777777" w:rsidR="00042A37" w:rsidRPr="00FD38A6" w:rsidRDefault="00391D5D" w:rsidP="00485269">
      <w:pPr>
        <w:ind w:left="0" w:firstLineChars="0" w:firstLine="0"/>
        <w:jc w:val="both"/>
        <w:rPr>
          <w:rFonts w:ascii="宋体" w:hAnsi="宋体"/>
          <w:szCs w:val="24"/>
        </w:rPr>
      </w:pPr>
      <w:r w:rsidRPr="00FD38A6">
        <w:t>4.1.1</w:t>
      </w:r>
      <w:r w:rsidRPr="00FD38A6">
        <w:rPr>
          <w:rFonts w:cs="Times New Roman" w:hint="eastAsia"/>
          <w:bCs/>
          <w:szCs w:val="24"/>
        </w:rPr>
        <w:t xml:space="preserve">　</w:t>
      </w:r>
      <w:r w:rsidR="00042A37" w:rsidRPr="00FD38A6">
        <w:rPr>
          <w:rFonts w:ascii="宋体" w:hAnsi="宋体"/>
          <w:szCs w:val="24"/>
        </w:rPr>
        <w:t>二次供水系统的水压应</w:t>
      </w:r>
      <w:r w:rsidR="00042A37" w:rsidRPr="00FD38A6">
        <w:rPr>
          <w:rFonts w:ascii="宋体" w:hAnsi="宋体" w:hint="eastAsia"/>
          <w:szCs w:val="24"/>
        </w:rPr>
        <w:t>能</w:t>
      </w:r>
      <w:r w:rsidR="00042A37" w:rsidRPr="00FD38A6">
        <w:rPr>
          <w:rFonts w:ascii="宋体" w:hAnsi="宋体"/>
          <w:szCs w:val="24"/>
        </w:rPr>
        <w:t>满足</w:t>
      </w:r>
      <w:r w:rsidR="00042A37" w:rsidRPr="00FD38A6">
        <w:rPr>
          <w:rFonts w:ascii="宋体" w:hAnsi="宋体" w:hint="eastAsia"/>
          <w:szCs w:val="24"/>
        </w:rPr>
        <w:t>系统</w:t>
      </w:r>
      <w:r w:rsidR="00042A37" w:rsidRPr="00FD38A6">
        <w:rPr>
          <w:rFonts w:ascii="宋体" w:hAnsi="宋体"/>
          <w:szCs w:val="24"/>
        </w:rPr>
        <w:t>用水器具或用水设备的正常使用</w:t>
      </w:r>
      <w:r w:rsidR="00042A37" w:rsidRPr="00FD38A6">
        <w:rPr>
          <w:rFonts w:ascii="宋体" w:hAnsi="宋体" w:hint="eastAsia"/>
          <w:szCs w:val="24"/>
        </w:rPr>
        <w:t>压力需求；</w:t>
      </w:r>
      <w:r w:rsidR="00042A37" w:rsidRPr="00FD38A6">
        <w:rPr>
          <w:rFonts w:ascii="宋体" w:hAnsi="宋体"/>
          <w:szCs w:val="24"/>
        </w:rPr>
        <w:t>二次供水系统的水量应结合所在地的用水定额现状</w:t>
      </w:r>
      <w:r w:rsidR="00042A37" w:rsidRPr="00FD38A6">
        <w:rPr>
          <w:rFonts w:ascii="宋体" w:hAnsi="宋体" w:hint="eastAsia"/>
          <w:szCs w:val="24"/>
        </w:rPr>
        <w:t>，按照</w:t>
      </w:r>
      <w:r w:rsidR="00042A37" w:rsidRPr="00FD38A6">
        <w:rPr>
          <w:rFonts w:ascii="宋体" w:hAnsi="宋体"/>
          <w:szCs w:val="24"/>
        </w:rPr>
        <w:t>现行国家标准《建筑给水排水设计规范》GB 50015的有关规定</w:t>
      </w:r>
      <w:r w:rsidR="00042A37" w:rsidRPr="00FD38A6">
        <w:rPr>
          <w:rFonts w:ascii="宋体" w:hAnsi="宋体" w:hint="eastAsia"/>
          <w:szCs w:val="24"/>
        </w:rPr>
        <w:t>进行</w:t>
      </w:r>
      <w:r w:rsidR="00042A37" w:rsidRPr="00FD38A6">
        <w:rPr>
          <w:rFonts w:ascii="宋体" w:hAnsi="宋体"/>
          <w:szCs w:val="24"/>
        </w:rPr>
        <w:t>计算</w:t>
      </w:r>
      <w:r w:rsidR="00042A37" w:rsidRPr="00FD38A6">
        <w:rPr>
          <w:rFonts w:ascii="宋体" w:hAnsi="宋体" w:hint="eastAsia"/>
          <w:szCs w:val="24"/>
        </w:rPr>
        <w:t>。</w:t>
      </w:r>
    </w:p>
    <w:p w14:paraId="092A6B2A" w14:textId="77777777" w:rsidR="00042A37" w:rsidRPr="00FD38A6" w:rsidRDefault="00042A37" w:rsidP="00485269">
      <w:pPr>
        <w:ind w:left="0" w:firstLineChars="0" w:firstLine="0"/>
        <w:jc w:val="both"/>
        <w:rPr>
          <w:rFonts w:ascii="宋体" w:hAnsi="宋体"/>
          <w:szCs w:val="24"/>
        </w:rPr>
      </w:pPr>
      <w:r w:rsidRPr="00FD38A6">
        <w:t>4.1.2</w:t>
      </w:r>
      <w:r w:rsidR="00391D5D" w:rsidRPr="00FD38A6">
        <w:rPr>
          <w:rFonts w:cs="Times New Roman" w:hint="eastAsia"/>
          <w:bCs/>
          <w:szCs w:val="24"/>
        </w:rPr>
        <w:t xml:space="preserve">　</w:t>
      </w:r>
      <w:r w:rsidRPr="00FD38A6">
        <w:rPr>
          <w:rFonts w:ascii="宋体" w:hAnsi="宋体"/>
          <w:szCs w:val="24"/>
        </w:rPr>
        <w:t>二次供水设施不</w:t>
      </w:r>
      <w:r w:rsidRPr="00FD38A6">
        <w:rPr>
          <w:rFonts w:ascii="宋体" w:hAnsi="宋体" w:hint="eastAsia"/>
          <w:szCs w:val="24"/>
        </w:rPr>
        <w:t>应</w:t>
      </w:r>
      <w:r w:rsidRPr="00FD38A6">
        <w:rPr>
          <w:rFonts w:ascii="宋体" w:hAnsi="宋体"/>
          <w:szCs w:val="24"/>
        </w:rPr>
        <w:t>改变城镇供水管网及二次供水管网的水质</w:t>
      </w:r>
      <w:r w:rsidRPr="00FD38A6">
        <w:rPr>
          <w:rFonts w:ascii="宋体" w:hAnsi="宋体" w:hint="eastAsia"/>
          <w:szCs w:val="24"/>
        </w:rPr>
        <w:t>，</w:t>
      </w:r>
      <w:r w:rsidRPr="00FD38A6">
        <w:rPr>
          <w:rFonts w:ascii="宋体" w:hAnsi="宋体"/>
          <w:szCs w:val="24"/>
        </w:rPr>
        <w:t>因此二次供水</w:t>
      </w:r>
      <w:r w:rsidRPr="00FD38A6">
        <w:rPr>
          <w:rFonts w:ascii="宋体" w:hAnsi="宋体" w:hint="eastAsia"/>
          <w:szCs w:val="24"/>
        </w:rPr>
        <w:t>的</w:t>
      </w:r>
      <w:r w:rsidRPr="00FD38A6">
        <w:rPr>
          <w:rFonts w:ascii="宋体" w:hAnsi="宋体"/>
          <w:szCs w:val="24"/>
        </w:rPr>
        <w:t>水质必须符合现行国家标准《生活饮用水卫生标准》GB5749的要求</w:t>
      </w:r>
      <w:r w:rsidRPr="00FD38A6">
        <w:rPr>
          <w:rFonts w:ascii="宋体" w:hAnsi="宋体" w:hint="eastAsia"/>
          <w:szCs w:val="24"/>
        </w:rPr>
        <w:t>。</w:t>
      </w:r>
    </w:p>
    <w:p w14:paraId="3B5DD8CA" w14:textId="77777777" w:rsidR="00042A37" w:rsidRPr="00FD38A6" w:rsidRDefault="00042A37" w:rsidP="00485269">
      <w:pPr>
        <w:ind w:left="0" w:firstLineChars="0" w:firstLine="0"/>
        <w:jc w:val="both"/>
      </w:pPr>
      <w:r w:rsidRPr="00FD38A6">
        <w:t>4.1.4</w:t>
      </w:r>
      <w:r w:rsidR="00391D5D" w:rsidRPr="00FD38A6">
        <w:rPr>
          <w:rFonts w:cs="Times New Roman" w:hint="eastAsia"/>
          <w:bCs/>
          <w:szCs w:val="24"/>
        </w:rPr>
        <w:t xml:space="preserve">　</w:t>
      </w:r>
      <w:r w:rsidRPr="00FD38A6">
        <w:rPr>
          <w:szCs w:val="21"/>
        </w:rPr>
        <w:t>叠压供水设备在城镇给水管网能满足用户的流量要求，而不能满足所需的水压要求，设备运行后不会对管网的其他用户产生不利影响的地区使用。各地供水部门</w:t>
      </w:r>
      <w:r w:rsidRPr="00FD38A6">
        <w:rPr>
          <w:szCs w:val="21"/>
        </w:rPr>
        <w:t>(</w:t>
      </w:r>
      <w:r w:rsidRPr="00FD38A6">
        <w:rPr>
          <w:szCs w:val="21"/>
        </w:rPr>
        <w:t>如水</w:t>
      </w:r>
      <w:proofErr w:type="gramStart"/>
      <w:r w:rsidRPr="00FD38A6">
        <w:rPr>
          <w:szCs w:val="21"/>
        </w:rPr>
        <w:t>务</w:t>
      </w:r>
      <w:proofErr w:type="gramEnd"/>
      <w:r w:rsidRPr="00FD38A6">
        <w:rPr>
          <w:szCs w:val="21"/>
        </w:rPr>
        <w:t>局</w:t>
      </w:r>
      <w:r w:rsidRPr="00FD38A6">
        <w:rPr>
          <w:szCs w:val="21"/>
        </w:rPr>
        <w:t>)</w:t>
      </w:r>
      <w:r w:rsidRPr="00FD38A6">
        <w:rPr>
          <w:szCs w:val="21"/>
        </w:rPr>
        <w:t>及供水部门</w:t>
      </w:r>
      <w:r w:rsidRPr="00FD38A6">
        <w:rPr>
          <w:szCs w:val="21"/>
        </w:rPr>
        <w:t>(</w:t>
      </w:r>
      <w:r w:rsidRPr="00FD38A6">
        <w:rPr>
          <w:szCs w:val="21"/>
        </w:rPr>
        <w:t>如自来水公司</w:t>
      </w:r>
      <w:r w:rsidRPr="00FD38A6">
        <w:rPr>
          <w:szCs w:val="21"/>
        </w:rPr>
        <w:t>)</w:t>
      </w:r>
      <w:r w:rsidRPr="00FD38A6">
        <w:rPr>
          <w:szCs w:val="21"/>
        </w:rPr>
        <w:t>会根据当地的供水情况提出使用条件要求，供水部门及供水部门认为不宜使用管网叠压供水设备的区域不</w:t>
      </w:r>
      <w:r w:rsidRPr="00FD38A6">
        <w:rPr>
          <w:rFonts w:hint="eastAsia"/>
          <w:szCs w:val="21"/>
        </w:rPr>
        <w:t>应</w:t>
      </w:r>
      <w:r w:rsidRPr="00FD38A6">
        <w:rPr>
          <w:szCs w:val="21"/>
        </w:rPr>
        <w:t>采用管网叠压供水技术。因此，当采用叠压供水设备直接从城镇给水管网吸水的设计方案时，要遵守当地供水部门及供水部门的有关规定，并将设计方案报请该部门批准认可。未经当地供水部门及供水部门的允许，不得擅自在城市供水管网中设置、使用管网叠压供水设备。</w:t>
      </w:r>
    </w:p>
    <w:p w14:paraId="1A528F82" w14:textId="77777777" w:rsidR="00042A37" w:rsidRPr="00FD38A6" w:rsidRDefault="00042A37" w:rsidP="00042A37">
      <w:pPr>
        <w:pStyle w:val="2"/>
        <w:ind w:left="843" w:hanging="843"/>
        <w:jc w:val="center"/>
        <w:rPr>
          <w:rFonts w:ascii="Times New Roman" w:hAnsi="Times New Roman" w:cs="Times New Roman"/>
        </w:rPr>
      </w:pPr>
      <w:bookmarkStart w:id="109" w:name="_Toc60818818"/>
      <w:bookmarkStart w:id="110" w:name="_Toc60819323"/>
      <w:bookmarkStart w:id="111" w:name="_Toc60847069"/>
      <w:r w:rsidRPr="00FD38A6">
        <w:rPr>
          <w:rFonts w:ascii="Times New Roman" w:hAnsi="Times New Roman" w:cs="Times New Roman"/>
        </w:rPr>
        <w:t xml:space="preserve">4.2 </w:t>
      </w:r>
      <w:r w:rsidRPr="00FD38A6">
        <w:rPr>
          <w:rFonts w:ascii="Times New Roman" w:hAnsi="Times New Roman" w:cs="Times New Roman"/>
        </w:rPr>
        <w:t>泵房</w:t>
      </w:r>
      <w:bookmarkEnd w:id="109"/>
      <w:bookmarkEnd w:id="110"/>
      <w:bookmarkEnd w:id="111"/>
    </w:p>
    <w:p w14:paraId="6C5824B2" w14:textId="77777777" w:rsidR="00042A37" w:rsidRPr="00FD38A6" w:rsidRDefault="00042A37" w:rsidP="00485269">
      <w:pPr>
        <w:ind w:left="720" w:hanging="720"/>
        <w:jc w:val="both"/>
        <w:rPr>
          <w:szCs w:val="21"/>
        </w:rPr>
      </w:pPr>
      <w:r w:rsidRPr="00FD38A6">
        <w:t>4.2.1</w:t>
      </w:r>
      <w:r w:rsidR="00391D5D" w:rsidRPr="00FD38A6">
        <w:rPr>
          <w:rFonts w:cs="Times New Roman" w:hint="eastAsia"/>
          <w:bCs/>
          <w:szCs w:val="24"/>
        </w:rPr>
        <w:t xml:space="preserve">　</w:t>
      </w:r>
      <w:r w:rsidRPr="00FD38A6">
        <w:rPr>
          <w:szCs w:val="21"/>
        </w:rPr>
        <w:t>本条</w:t>
      </w:r>
      <w:r w:rsidRPr="00FD38A6">
        <w:rPr>
          <w:rFonts w:hint="eastAsia"/>
          <w:szCs w:val="21"/>
        </w:rPr>
        <w:t>文</w:t>
      </w:r>
      <w:r w:rsidRPr="00FD38A6">
        <w:rPr>
          <w:szCs w:val="21"/>
        </w:rPr>
        <w:t>给出了</w:t>
      </w:r>
      <w:r w:rsidRPr="00FD38A6">
        <w:rPr>
          <w:rFonts w:hint="eastAsia"/>
          <w:szCs w:val="21"/>
        </w:rPr>
        <w:t>二次供水泵房</w:t>
      </w:r>
      <w:r w:rsidRPr="00FD38A6">
        <w:rPr>
          <w:szCs w:val="21"/>
        </w:rPr>
        <w:t>位置</w:t>
      </w:r>
      <w:r w:rsidRPr="00FD38A6">
        <w:rPr>
          <w:rFonts w:hint="eastAsia"/>
          <w:szCs w:val="21"/>
        </w:rPr>
        <w:t>设置</w:t>
      </w:r>
      <w:r w:rsidRPr="00FD38A6">
        <w:rPr>
          <w:szCs w:val="21"/>
        </w:rPr>
        <w:t>的原则。</w:t>
      </w:r>
    </w:p>
    <w:p w14:paraId="0C84C2E5" w14:textId="77777777" w:rsidR="00042A37" w:rsidRPr="00FD38A6" w:rsidRDefault="00042A37" w:rsidP="00485269">
      <w:pPr>
        <w:ind w:left="0" w:firstLineChars="0" w:firstLine="0"/>
        <w:jc w:val="both"/>
        <w:rPr>
          <w:szCs w:val="21"/>
        </w:rPr>
      </w:pPr>
      <w:r w:rsidRPr="00FD38A6">
        <w:t>4.2.2</w:t>
      </w:r>
      <w:r w:rsidR="00391D5D" w:rsidRPr="00FD38A6">
        <w:rPr>
          <w:rFonts w:cs="Times New Roman" w:hint="eastAsia"/>
          <w:bCs/>
          <w:szCs w:val="24"/>
        </w:rPr>
        <w:t xml:space="preserve">　</w:t>
      </w:r>
      <w:r w:rsidRPr="00FD38A6">
        <w:rPr>
          <w:rFonts w:hint="eastAsia"/>
          <w:szCs w:val="21"/>
        </w:rPr>
        <w:t>为了保证二次供水泵房的环境卫生及供水安全，泵房内应保持洁净，不应采用可能对供水产生污染的材料。泵房内不应有与供水泵房无关的排水管渠穿越，以免产生渗漏污染生活饮用水水质。</w:t>
      </w:r>
    </w:p>
    <w:p w14:paraId="5C3572FA" w14:textId="77777777" w:rsidR="00042A37" w:rsidRPr="00FD38A6" w:rsidRDefault="00042A37" w:rsidP="00485269">
      <w:pPr>
        <w:ind w:left="0" w:firstLineChars="0" w:firstLine="0"/>
        <w:jc w:val="both"/>
        <w:rPr>
          <w:szCs w:val="21"/>
        </w:rPr>
      </w:pPr>
      <w:r w:rsidRPr="00FD38A6">
        <w:t>4.2.3</w:t>
      </w:r>
      <w:r w:rsidR="00391D5D" w:rsidRPr="00FD38A6">
        <w:rPr>
          <w:rFonts w:cs="Times New Roman" w:hint="eastAsia"/>
          <w:bCs/>
          <w:szCs w:val="24"/>
        </w:rPr>
        <w:t xml:space="preserve">　</w:t>
      </w:r>
      <w:r w:rsidRPr="00FD38A6">
        <w:rPr>
          <w:rFonts w:hint="eastAsia"/>
          <w:szCs w:val="21"/>
        </w:rPr>
        <w:t>泵房内严禁有易燃、易爆、易腐蚀、易挥发等有毒有害物质及其他无关的设施，主要是避免发生泄漏时或者存放的物质遇水后，出现安全风险或产生对水质造成污染的情况。因此，泵房应做好日常的卫生保洁及运行管理。</w:t>
      </w:r>
    </w:p>
    <w:p w14:paraId="0988CBF9" w14:textId="77777777" w:rsidR="00042A37" w:rsidRPr="00FD38A6" w:rsidRDefault="00042A37" w:rsidP="00485269">
      <w:pPr>
        <w:ind w:left="0" w:firstLineChars="0" w:firstLine="0"/>
        <w:jc w:val="both"/>
        <w:rPr>
          <w:szCs w:val="21"/>
        </w:rPr>
      </w:pPr>
      <w:r w:rsidRPr="00FD38A6">
        <w:t>4.2.5</w:t>
      </w:r>
      <w:r w:rsidR="00391D5D" w:rsidRPr="00FD38A6">
        <w:rPr>
          <w:rFonts w:cs="Times New Roman" w:hint="eastAsia"/>
          <w:bCs/>
          <w:szCs w:val="24"/>
        </w:rPr>
        <w:t xml:space="preserve">　</w:t>
      </w:r>
      <w:r w:rsidRPr="00FD38A6">
        <w:rPr>
          <w:rFonts w:hint="eastAsia"/>
          <w:szCs w:val="21"/>
        </w:rPr>
        <w:t>筑内二次用水机房的噪音主要是</w:t>
      </w:r>
      <w:r w:rsidRPr="00FD38A6">
        <w:rPr>
          <w:szCs w:val="21"/>
        </w:rPr>
        <w:t>低频噪声源</w:t>
      </w:r>
      <w:r w:rsidRPr="00FD38A6">
        <w:rPr>
          <w:rFonts w:hint="eastAsia"/>
          <w:szCs w:val="21"/>
        </w:rPr>
        <w:t>，</w:t>
      </w:r>
      <w:r w:rsidRPr="00FD38A6">
        <w:rPr>
          <w:szCs w:val="21"/>
        </w:rPr>
        <w:t>频率在</w:t>
      </w:r>
      <w:r w:rsidRPr="00FD38A6">
        <w:rPr>
          <w:szCs w:val="21"/>
        </w:rPr>
        <w:t>200</w:t>
      </w:r>
      <w:r w:rsidRPr="00FD38A6">
        <w:rPr>
          <w:szCs w:val="21"/>
        </w:rPr>
        <w:t>赫兹</w:t>
      </w:r>
      <w:r w:rsidRPr="00FD38A6">
        <w:rPr>
          <w:szCs w:val="21"/>
        </w:rPr>
        <w:t>(</w:t>
      </w:r>
      <w:r w:rsidRPr="00FD38A6">
        <w:rPr>
          <w:szCs w:val="21"/>
        </w:rPr>
        <w:t>倍频程</w:t>
      </w:r>
      <w:r w:rsidRPr="00FD38A6">
        <w:rPr>
          <w:szCs w:val="21"/>
        </w:rPr>
        <w:t>)</w:t>
      </w:r>
      <w:r w:rsidRPr="00FD38A6">
        <w:rPr>
          <w:szCs w:val="21"/>
        </w:rPr>
        <w:t>以下</w:t>
      </w:r>
      <w:r w:rsidRPr="00FD38A6">
        <w:rPr>
          <w:rFonts w:hint="eastAsia"/>
          <w:szCs w:val="21"/>
        </w:rPr>
        <w:t>，</w:t>
      </w:r>
      <w:r w:rsidRPr="00FD38A6">
        <w:rPr>
          <w:szCs w:val="21"/>
        </w:rPr>
        <w:t>低频噪音对建筑有着很强的穿透力，如果长期受到低频噪音袭扰，容易造成各种神经官能症</w:t>
      </w:r>
      <w:r w:rsidRPr="00FD38A6">
        <w:rPr>
          <w:rFonts w:hint="eastAsia"/>
          <w:szCs w:val="21"/>
        </w:rPr>
        <w:t>。为防止泵房运行过程中的声音对用户造成噪声污染，泵房的噪</w:t>
      </w:r>
      <w:r w:rsidRPr="00FD38A6">
        <w:rPr>
          <w:rFonts w:hint="eastAsia"/>
          <w:szCs w:val="21"/>
        </w:rPr>
        <w:lastRenderedPageBreak/>
        <w:t>声环境应从噪声源和传播途径两个方面同时进行控制，除隔离空气声外，对结构声的隔离十分重要。应从吸声材料的吸声及各项材料性能、安装工艺、成本造价等方面综合对比分析后选择。因此，在泵房建筑结构设计、设备材料选择和工程施工以及后期的运行维护过程中应充分考虑并采取有效措施。《民用建筑隔声设计规范》</w:t>
      </w:r>
      <w:r w:rsidRPr="00FD38A6">
        <w:rPr>
          <w:szCs w:val="21"/>
        </w:rPr>
        <w:t>GB50118</w:t>
      </w:r>
      <w:r w:rsidRPr="00FD38A6">
        <w:rPr>
          <w:rFonts w:hint="eastAsia"/>
          <w:szCs w:val="21"/>
        </w:rPr>
        <w:t>规定：与泵房距离最近的住宅建筑室内噪声级应满足表</w:t>
      </w:r>
      <w:r w:rsidRPr="00FD38A6">
        <w:rPr>
          <w:szCs w:val="21"/>
        </w:rPr>
        <w:t>4.2.5</w:t>
      </w:r>
      <w:r w:rsidRPr="00FD38A6">
        <w:rPr>
          <w:rFonts w:hint="eastAsia"/>
          <w:szCs w:val="21"/>
        </w:rPr>
        <w:t>要求。</w:t>
      </w:r>
    </w:p>
    <w:p w14:paraId="6005B931" w14:textId="77777777" w:rsidR="00042A37" w:rsidRPr="00FD38A6" w:rsidRDefault="00042A37" w:rsidP="00485269">
      <w:pPr>
        <w:ind w:left="0" w:firstLineChars="0" w:firstLine="0"/>
        <w:jc w:val="center"/>
        <w:rPr>
          <w:szCs w:val="21"/>
        </w:rPr>
      </w:pPr>
      <w:r w:rsidRPr="00FD38A6">
        <w:rPr>
          <w:rFonts w:hint="eastAsia"/>
          <w:szCs w:val="21"/>
        </w:rPr>
        <w:t>表</w:t>
      </w:r>
      <w:r w:rsidRPr="00FD38A6">
        <w:rPr>
          <w:szCs w:val="21"/>
        </w:rPr>
        <w:t xml:space="preserve">4.2.5 </w:t>
      </w:r>
      <w:r w:rsidRPr="00FD38A6">
        <w:rPr>
          <w:rFonts w:hint="eastAsia"/>
          <w:szCs w:val="21"/>
        </w:rPr>
        <w:t>住宅建筑室内的允许噪声级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565"/>
        <w:gridCol w:w="1565"/>
      </w:tblGrid>
      <w:tr w:rsidR="00D46AB1" w:rsidRPr="00FD38A6" w14:paraId="68D107E8" w14:textId="77777777" w:rsidTr="00D46AB1">
        <w:trPr>
          <w:trHeight w:val="207"/>
          <w:jc w:val="center"/>
        </w:trPr>
        <w:tc>
          <w:tcPr>
            <w:tcW w:w="0" w:type="auto"/>
            <w:vMerge w:val="restart"/>
            <w:vAlign w:val="center"/>
          </w:tcPr>
          <w:p w14:paraId="569E6D4F" w14:textId="77777777" w:rsidR="00042A37" w:rsidRPr="00FD38A6" w:rsidRDefault="00042A37" w:rsidP="00485269">
            <w:pPr>
              <w:spacing w:line="240" w:lineRule="auto"/>
              <w:ind w:left="720" w:hanging="720"/>
              <w:jc w:val="both"/>
            </w:pPr>
            <w:r w:rsidRPr="00FD38A6">
              <w:rPr>
                <w:rFonts w:hint="eastAsia"/>
              </w:rPr>
              <w:t>房间名称</w:t>
            </w:r>
          </w:p>
        </w:tc>
        <w:tc>
          <w:tcPr>
            <w:tcW w:w="0" w:type="auto"/>
            <w:gridSpan w:val="2"/>
            <w:vAlign w:val="center"/>
          </w:tcPr>
          <w:p w14:paraId="16D447BE" w14:textId="77777777" w:rsidR="00042A37" w:rsidRPr="00FD38A6" w:rsidRDefault="00042A37" w:rsidP="00485269">
            <w:pPr>
              <w:spacing w:line="240" w:lineRule="auto"/>
              <w:ind w:left="720" w:hanging="720"/>
              <w:jc w:val="both"/>
            </w:pPr>
            <w:r w:rsidRPr="00FD38A6">
              <w:rPr>
                <w:rFonts w:hint="eastAsia"/>
              </w:rPr>
              <w:t>允许噪声级（</w:t>
            </w:r>
            <w:r w:rsidRPr="00FD38A6">
              <w:t>A</w:t>
            </w:r>
            <w:r w:rsidRPr="00FD38A6">
              <w:rPr>
                <w:rFonts w:hint="eastAsia"/>
              </w:rPr>
              <w:t>声级，</w:t>
            </w:r>
            <w:r w:rsidRPr="00FD38A6">
              <w:t>dB</w:t>
            </w:r>
            <w:r w:rsidRPr="00FD38A6">
              <w:rPr>
                <w:rFonts w:hint="eastAsia"/>
              </w:rPr>
              <w:t>）</w:t>
            </w:r>
          </w:p>
        </w:tc>
      </w:tr>
      <w:tr w:rsidR="00D46AB1" w:rsidRPr="00FD38A6" w14:paraId="221B1C03" w14:textId="77777777" w:rsidTr="00D46AB1">
        <w:trPr>
          <w:trHeight w:val="105"/>
          <w:jc w:val="center"/>
        </w:trPr>
        <w:tc>
          <w:tcPr>
            <w:tcW w:w="0" w:type="auto"/>
            <w:vMerge/>
            <w:vAlign w:val="center"/>
          </w:tcPr>
          <w:p w14:paraId="36293EDA" w14:textId="77777777" w:rsidR="00042A37" w:rsidRPr="00FD38A6" w:rsidRDefault="00042A37" w:rsidP="00485269">
            <w:pPr>
              <w:spacing w:line="240" w:lineRule="auto"/>
              <w:ind w:left="720" w:hanging="720"/>
              <w:jc w:val="both"/>
            </w:pPr>
          </w:p>
        </w:tc>
        <w:tc>
          <w:tcPr>
            <w:tcW w:w="0" w:type="auto"/>
            <w:vAlign w:val="center"/>
          </w:tcPr>
          <w:p w14:paraId="675CF66D" w14:textId="77777777" w:rsidR="00042A37" w:rsidRPr="00FD38A6" w:rsidRDefault="00042A37" w:rsidP="00485269">
            <w:pPr>
              <w:spacing w:line="240" w:lineRule="auto"/>
              <w:ind w:left="720" w:hanging="720"/>
              <w:jc w:val="both"/>
            </w:pPr>
            <w:r w:rsidRPr="00FD38A6">
              <w:rPr>
                <w:rFonts w:hint="eastAsia"/>
              </w:rPr>
              <w:t>昼</w:t>
            </w:r>
            <w:r w:rsidRPr="00FD38A6">
              <w:t xml:space="preserve"> </w:t>
            </w:r>
            <w:r w:rsidRPr="00FD38A6">
              <w:rPr>
                <w:rFonts w:hint="eastAsia"/>
              </w:rPr>
              <w:t>间</w:t>
            </w:r>
          </w:p>
        </w:tc>
        <w:tc>
          <w:tcPr>
            <w:tcW w:w="0" w:type="auto"/>
            <w:vAlign w:val="center"/>
          </w:tcPr>
          <w:p w14:paraId="7466AD81" w14:textId="77777777" w:rsidR="00042A37" w:rsidRPr="00FD38A6" w:rsidRDefault="00042A37" w:rsidP="00485269">
            <w:pPr>
              <w:spacing w:line="240" w:lineRule="auto"/>
              <w:ind w:left="720" w:hanging="720"/>
              <w:jc w:val="both"/>
            </w:pPr>
            <w:r w:rsidRPr="00FD38A6">
              <w:rPr>
                <w:rFonts w:hint="eastAsia"/>
              </w:rPr>
              <w:t>夜</w:t>
            </w:r>
            <w:r w:rsidRPr="00FD38A6">
              <w:t xml:space="preserve"> </w:t>
            </w:r>
            <w:r w:rsidRPr="00FD38A6">
              <w:rPr>
                <w:rFonts w:hint="eastAsia"/>
              </w:rPr>
              <w:t>间</w:t>
            </w:r>
          </w:p>
        </w:tc>
      </w:tr>
      <w:tr w:rsidR="00D46AB1" w:rsidRPr="00FD38A6" w14:paraId="13DBA20F" w14:textId="77777777" w:rsidTr="00D46AB1">
        <w:trPr>
          <w:trHeight w:val="117"/>
          <w:jc w:val="center"/>
        </w:trPr>
        <w:tc>
          <w:tcPr>
            <w:tcW w:w="0" w:type="auto"/>
            <w:vAlign w:val="center"/>
          </w:tcPr>
          <w:p w14:paraId="050E532B" w14:textId="77777777" w:rsidR="00042A37" w:rsidRPr="00FD38A6" w:rsidRDefault="00042A37" w:rsidP="00485269">
            <w:pPr>
              <w:spacing w:line="240" w:lineRule="auto"/>
              <w:ind w:left="720" w:hanging="720"/>
              <w:jc w:val="both"/>
            </w:pPr>
            <w:r w:rsidRPr="00FD38A6">
              <w:rPr>
                <w:rFonts w:hint="eastAsia"/>
              </w:rPr>
              <w:t>卧室</w:t>
            </w:r>
          </w:p>
        </w:tc>
        <w:tc>
          <w:tcPr>
            <w:tcW w:w="0" w:type="auto"/>
            <w:vAlign w:val="center"/>
          </w:tcPr>
          <w:p w14:paraId="11995551" w14:textId="77777777" w:rsidR="00042A37" w:rsidRPr="00FD38A6" w:rsidRDefault="00042A37" w:rsidP="00485269">
            <w:pPr>
              <w:spacing w:line="240" w:lineRule="auto"/>
              <w:ind w:left="720" w:hanging="720"/>
              <w:jc w:val="both"/>
            </w:pPr>
            <w:r w:rsidRPr="00FD38A6">
              <w:rPr>
                <w:rFonts w:hint="eastAsia"/>
              </w:rPr>
              <w:t>≤</w:t>
            </w:r>
            <w:r w:rsidRPr="00FD38A6">
              <w:t>45</w:t>
            </w:r>
          </w:p>
        </w:tc>
        <w:tc>
          <w:tcPr>
            <w:tcW w:w="0" w:type="auto"/>
            <w:vAlign w:val="center"/>
          </w:tcPr>
          <w:p w14:paraId="426ABCD9" w14:textId="77777777" w:rsidR="00042A37" w:rsidRPr="00FD38A6" w:rsidRDefault="00042A37" w:rsidP="00485269">
            <w:pPr>
              <w:spacing w:line="240" w:lineRule="auto"/>
              <w:ind w:left="720" w:hanging="720"/>
              <w:jc w:val="both"/>
            </w:pPr>
            <w:r w:rsidRPr="00FD38A6">
              <w:rPr>
                <w:rFonts w:hint="eastAsia"/>
              </w:rPr>
              <w:t>≤</w:t>
            </w:r>
            <w:r w:rsidRPr="00FD38A6">
              <w:t>37</w:t>
            </w:r>
          </w:p>
        </w:tc>
      </w:tr>
      <w:tr w:rsidR="00D46AB1" w:rsidRPr="00FD38A6" w14:paraId="1749E9CB" w14:textId="77777777" w:rsidTr="00D46AB1">
        <w:trPr>
          <w:trHeight w:val="117"/>
          <w:jc w:val="center"/>
        </w:trPr>
        <w:tc>
          <w:tcPr>
            <w:tcW w:w="0" w:type="auto"/>
            <w:vAlign w:val="center"/>
          </w:tcPr>
          <w:p w14:paraId="6BE4C907" w14:textId="77777777" w:rsidR="00042A37" w:rsidRPr="00FD38A6" w:rsidRDefault="00042A37" w:rsidP="00485269">
            <w:pPr>
              <w:spacing w:line="240" w:lineRule="auto"/>
              <w:ind w:left="720" w:hanging="720"/>
              <w:jc w:val="both"/>
            </w:pPr>
            <w:r w:rsidRPr="00FD38A6">
              <w:rPr>
                <w:rFonts w:hint="eastAsia"/>
              </w:rPr>
              <w:t>起居室（厅）</w:t>
            </w:r>
          </w:p>
        </w:tc>
        <w:tc>
          <w:tcPr>
            <w:tcW w:w="0" w:type="auto"/>
            <w:gridSpan w:val="2"/>
            <w:vAlign w:val="center"/>
          </w:tcPr>
          <w:p w14:paraId="4300F87F" w14:textId="77777777" w:rsidR="00042A37" w:rsidRPr="00FD38A6" w:rsidRDefault="00042A37" w:rsidP="00485269">
            <w:pPr>
              <w:spacing w:line="240" w:lineRule="auto"/>
              <w:ind w:left="720" w:hanging="720"/>
              <w:jc w:val="both"/>
            </w:pPr>
            <w:r w:rsidRPr="00FD38A6">
              <w:rPr>
                <w:rFonts w:hint="eastAsia"/>
              </w:rPr>
              <w:t>≤</w:t>
            </w:r>
            <w:r w:rsidRPr="00FD38A6">
              <w:t>45</w:t>
            </w:r>
          </w:p>
        </w:tc>
      </w:tr>
    </w:tbl>
    <w:p w14:paraId="099AD96E" w14:textId="77777777" w:rsidR="00042A37" w:rsidRPr="00FD38A6" w:rsidRDefault="00042A37" w:rsidP="00485269">
      <w:pPr>
        <w:ind w:left="0" w:firstLineChars="0" w:firstLine="0"/>
        <w:jc w:val="both"/>
        <w:rPr>
          <w:szCs w:val="21"/>
        </w:rPr>
      </w:pPr>
      <w:r w:rsidRPr="00FD38A6">
        <w:t>4.2.6</w:t>
      </w:r>
      <w:r w:rsidR="00391D5D" w:rsidRPr="00FD38A6">
        <w:rPr>
          <w:rFonts w:cs="Times New Roman" w:hint="eastAsia"/>
          <w:bCs/>
          <w:szCs w:val="24"/>
        </w:rPr>
        <w:t xml:space="preserve">　</w:t>
      </w:r>
      <w:r w:rsidRPr="00FD38A6">
        <w:rPr>
          <w:rFonts w:hint="eastAsia"/>
          <w:szCs w:val="21"/>
        </w:rPr>
        <w:t>泵房设在非地下时，应充分采用自然光作为室内采光光源，为日常使用及运</w:t>
      </w:r>
      <w:proofErr w:type="gramStart"/>
      <w:r w:rsidRPr="00FD38A6">
        <w:rPr>
          <w:rFonts w:hint="eastAsia"/>
          <w:szCs w:val="21"/>
        </w:rPr>
        <w:t>维管理</w:t>
      </w:r>
      <w:proofErr w:type="gramEnd"/>
      <w:r w:rsidRPr="00FD38A6">
        <w:rPr>
          <w:rFonts w:hint="eastAsia"/>
          <w:szCs w:val="21"/>
        </w:rPr>
        <w:t>提供舒适的工作环境，同时满足运行节能的要求，此外自然采光的泵房环境也可提升供水用户对机房日常管理的满意度及信任度。</w:t>
      </w:r>
    </w:p>
    <w:p w14:paraId="14940BC8" w14:textId="77777777" w:rsidR="00042A37" w:rsidRPr="00FD38A6" w:rsidRDefault="00042A37" w:rsidP="00485269">
      <w:pPr>
        <w:ind w:left="0" w:firstLineChars="0" w:firstLine="0"/>
        <w:jc w:val="both"/>
        <w:rPr>
          <w:szCs w:val="21"/>
        </w:rPr>
      </w:pPr>
      <w:r w:rsidRPr="00FD38A6">
        <w:t>4.2.7</w:t>
      </w:r>
      <w:r w:rsidR="00391D5D" w:rsidRPr="00FD38A6">
        <w:rPr>
          <w:rFonts w:cs="Times New Roman" w:hint="eastAsia"/>
          <w:bCs/>
          <w:szCs w:val="24"/>
        </w:rPr>
        <w:t xml:space="preserve">　</w:t>
      </w:r>
      <w:r w:rsidRPr="00FD38A6">
        <w:rPr>
          <w:rFonts w:hint="eastAsia"/>
          <w:szCs w:val="21"/>
        </w:rPr>
        <w:t>建筑与小区的二次供水泵房大多设置在建筑的地下层，因此需要设置可靠的排水设施对泵房内可能出现的设备排水、设施渗漏、倒灌等进行及时排出，因此对于排水设施应做好定时检修保养，确保启用时工作正常；</w:t>
      </w:r>
    </w:p>
    <w:p w14:paraId="0E94C1B0" w14:textId="77777777" w:rsidR="00391D5D" w:rsidRPr="00FD38A6" w:rsidRDefault="00042A37" w:rsidP="00485269">
      <w:pPr>
        <w:ind w:left="0" w:firstLineChars="0" w:firstLine="0"/>
        <w:jc w:val="both"/>
        <w:rPr>
          <w:szCs w:val="21"/>
        </w:rPr>
      </w:pPr>
      <w:r w:rsidRPr="00FD38A6">
        <w:t>4.2.8</w:t>
      </w:r>
      <w:r w:rsidR="00391D5D" w:rsidRPr="00FD38A6">
        <w:rPr>
          <w:rFonts w:cs="Times New Roman" w:hint="eastAsia"/>
          <w:bCs/>
          <w:szCs w:val="24"/>
        </w:rPr>
        <w:t xml:space="preserve">　</w:t>
      </w:r>
      <w:r w:rsidRPr="00FD38A6">
        <w:rPr>
          <w:rFonts w:hint="eastAsia"/>
          <w:szCs w:val="21"/>
        </w:rPr>
        <w:t>1~</w:t>
      </w:r>
      <w:r w:rsidRPr="00FD38A6">
        <w:rPr>
          <w:szCs w:val="21"/>
        </w:rPr>
        <w:t>4</w:t>
      </w:r>
      <w:r w:rsidRPr="00FD38A6">
        <w:rPr>
          <w:rFonts w:hint="eastAsia"/>
          <w:szCs w:val="21"/>
        </w:rPr>
        <w:t>泵房内的温度和湿度偏高，会影响机房内电气设备的正常运行、设备材质的锈蚀老化、以及造成细菌微生物的滋生；机房内温度低于冰点时，设备及管道会因为水发生冻结体积膨胀而导致损坏，进而直接影响到供水的安全可靠性。此外不适宜的温湿度，也会造成日常管理和维护检修人员工作环境较差。因此条文给出了机房内温湿度的控制要求。</w:t>
      </w:r>
    </w:p>
    <w:p w14:paraId="7BD74218" w14:textId="77777777" w:rsidR="00391D5D" w:rsidRPr="00FD38A6" w:rsidRDefault="00391D5D" w:rsidP="00485269">
      <w:pPr>
        <w:ind w:left="0" w:firstLineChars="200" w:firstLine="480"/>
        <w:jc w:val="both"/>
        <w:rPr>
          <w:szCs w:val="21"/>
        </w:rPr>
      </w:pPr>
      <w:r w:rsidRPr="00FD38A6">
        <w:rPr>
          <w:szCs w:val="21"/>
        </w:rPr>
        <w:t>2</w:t>
      </w:r>
      <w:r w:rsidR="00042A37" w:rsidRPr="00FD38A6">
        <w:rPr>
          <w:szCs w:val="21"/>
        </w:rPr>
        <w:t xml:space="preserve"> </w:t>
      </w:r>
      <w:r w:rsidR="00042A37" w:rsidRPr="00FD38A6">
        <w:rPr>
          <w:rFonts w:hint="eastAsia"/>
          <w:szCs w:val="21"/>
        </w:rPr>
        <w:t>建筑围护结构全部或局部暴露在外界环境中的泵房，尤其是屋顶泵房，冬季的保温措施有很多，但夏季的隔热措施往往被忽视。有调查和报道显示，夏季屋顶泵房水箱内的水温可超过</w:t>
      </w:r>
      <w:r w:rsidR="00042A37" w:rsidRPr="00FD38A6">
        <w:rPr>
          <w:szCs w:val="21"/>
        </w:rPr>
        <w:t>40</w:t>
      </w:r>
      <w:r w:rsidR="00042A37" w:rsidRPr="00FD38A6">
        <w:rPr>
          <w:rFonts w:hint="eastAsia"/>
          <w:szCs w:val="21"/>
        </w:rPr>
        <w:t>℃，一方面会加剧余氯的消耗，导致水质微生物指标不合格；另一方面也加速了设备材料的老化。</w:t>
      </w:r>
      <w:r w:rsidR="00042A37" w:rsidRPr="00FD38A6">
        <w:rPr>
          <w:szCs w:val="21"/>
        </w:rPr>
        <w:t xml:space="preserve"> </w:t>
      </w:r>
    </w:p>
    <w:p w14:paraId="0C0F85AA" w14:textId="77777777" w:rsidR="00042A37" w:rsidRPr="00FD38A6" w:rsidRDefault="00042A37" w:rsidP="00485269">
      <w:pPr>
        <w:ind w:left="0" w:firstLineChars="200" w:firstLine="480"/>
        <w:jc w:val="both"/>
        <w:rPr>
          <w:szCs w:val="21"/>
        </w:rPr>
      </w:pPr>
      <w:r w:rsidRPr="00FD38A6">
        <w:rPr>
          <w:szCs w:val="21"/>
        </w:rPr>
        <w:t xml:space="preserve">5 </w:t>
      </w:r>
      <w:r w:rsidRPr="00FD38A6">
        <w:rPr>
          <w:rFonts w:hint="eastAsia"/>
          <w:szCs w:val="21"/>
        </w:rPr>
        <w:t>有毒有害气体的来源，一方面是泵房内部自身产生的，另一部分是外部侵入的。泵房自身产生的主要是指臭氧消毒等灭菌装置的挥发、泄露，集水坑、排水沟清理不及时，产生的硫化氢、一氧化碳等有毒有害气体；</w:t>
      </w:r>
      <w:r w:rsidRPr="00FD38A6">
        <w:rPr>
          <w:szCs w:val="21"/>
        </w:rPr>
        <w:t xml:space="preserve"> </w:t>
      </w:r>
      <w:r w:rsidRPr="00FD38A6">
        <w:rPr>
          <w:rFonts w:hint="eastAsia"/>
          <w:szCs w:val="21"/>
        </w:rPr>
        <w:t>外部侵入主要是指外部的气体挥发、泄漏以及人为蓄意破坏等。这些有毒有害气体溶解于水中会造成水质污染，弥漫在空气中也威胁到检修维护人员的身体健康。</w:t>
      </w:r>
    </w:p>
    <w:p w14:paraId="4A877072" w14:textId="77777777" w:rsidR="00042A37" w:rsidRPr="00FD38A6" w:rsidRDefault="00042A37" w:rsidP="00485269">
      <w:pPr>
        <w:ind w:left="0" w:firstLineChars="0" w:firstLine="0"/>
        <w:jc w:val="both"/>
      </w:pPr>
      <w:r w:rsidRPr="00FD38A6">
        <w:lastRenderedPageBreak/>
        <w:t>4.2.9</w:t>
      </w:r>
      <w:r w:rsidR="00391D5D" w:rsidRPr="00FD38A6">
        <w:rPr>
          <w:rFonts w:cs="Times New Roman" w:hint="eastAsia"/>
          <w:bCs/>
          <w:szCs w:val="24"/>
        </w:rPr>
        <w:t xml:space="preserve">　</w:t>
      </w:r>
      <w:r w:rsidRPr="00FD38A6">
        <w:rPr>
          <w:rFonts w:hint="eastAsia"/>
          <w:szCs w:val="21"/>
        </w:rPr>
        <w:t>为保证二次供水的可靠性，对泵房的电源提出了具体要求。泵房的电源容量应与设备运行的功率匹配。为保障</w:t>
      </w:r>
      <w:r w:rsidRPr="00FD38A6">
        <w:rPr>
          <w:rFonts w:hint="eastAsia"/>
          <w:szCs w:val="21"/>
        </w:rPr>
        <w:t>24h</w:t>
      </w:r>
      <w:r w:rsidRPr="00FD38A6">
        <w:rPr>
          <w:rFonts w:hint="eastAsia"/>
          <w:szCs w:val="21"/>
        </w:rPr>
        <w:t>不间断供水，应采用双电源或双回路供电方式。电源独立设置并可单独贸易结算，是便于运行维护单位对设备运行产生的电费进行单独核算。</w:t>
      </w:r>
    </w:p>
    <w:p w14:paraId="48F1AD44" w14:textId="77777777" w:rsidR="00042A37" w:rsidRPr="00FD38A6" w:rsidRDefault="00042A37" w:rsidP="00485269">
      <w:pPr>
        <w:ind w:left="0" w:firstLineChars="0" w:firstLine="0"/>
        <w:jc w:val="both"/>
      </w:pPr>
      <w:r w:rsidRPr="00FD38A6">
        <w:t>4.2.10</w:t>
      </w:r>
      <w:r w:rsidR="00391D5D" w:rsidRPr="00FD38A6">
        <w:rPr>
          <w:rFonts w:cs="Times New Roman" w:hint="eastAsia"/>
          <w:bCs/>
          <w:szCs w:val="24"/>
        </w:rPr>
        <w:t xml:space="preserve">　</w:t>
      </w:r>
      <w:r w:rsidRPr="00FD38A6">
        <w:rPr>
          <w:rFonts w:hint="eastAsia"/>
          <w:szCs w:val="21"/>
        </w:rPr>
        <w:t>泵房的采光照明一方面是为了保障检修维护人员的操作环境；一方面是提升泵房的整体感官效果。作为公共设施，二次供水泵房可定期对居民用户开放，干净明亮的泵房环境让用户对供水企业安全供水的服务承诺更加信赖和放心，从而进一步支持供水行业的改革和发展。</w:t>
      </w:r>
    </w:p>
    <w:p w14:paraId="7A90DA19" w14:textId="77777777" w:rsidR="00391D5D" w:rsidRPr="00FD38A6" w:rsidRDefault="00042A37" w:rsidP="00485269">
      <w:pPr>
        <w:ind w:left="0" w:firstLineChars="0" w:firstLine="0"/>
        <w:jc w:val="both"/>
        <w:rPr>
          <w:szCs w:val="21"/>
        </w:rPr>
      </w:pPr>
      <w:r w:rsidRPr="00FD38A6">
        <w:t>4.2.11</w:t>
      </w:r>
      <w:r w:rsidR="00391D5D" w:rsidRPr="00FD38A6">
        <w:rPr>
          <w:rFonts w:cs="Times New Roman" w:hint="eastAsia"/>
          <w:bCs/>
          <w:szCs w:val="24"/>
        </w:rPr>
        <w:t xml:space="preserve">　</w:t>
      </w:r>
      <w:r w:rsidRPr="00FD38A6">
        <w:rPr>
          <w:rFonts w:hint="eastAsia"/>
          <w:szCs w:val="21"/>
        </w:rPr>
        <w:t>将电气控制设备与水泵、水箱等隔离开，并做好防水、防潮措施，是为了防止管道内及水箱内的水泄漏、溢出，造成电控系统短路、损坏，保证二次供水设备与人身安全。</w:t>
      </w:r>
    </w:p>
    <w:p w14:paraId="220BED77" w14:textId="77777777" w:rsidR="00042A37" w:rsidRPr="00FD38A6" w:rsidRDefault="00042A37" w:rsidP="00485269">
      <w:pPr>
        <w:ind w:left="0" w:firstLineChars="200" w:firstLine="480"/>
        <w:jc w:val="both"/>
      </w:pPr>
      <w:r w:rsidRPr="00FD38A6">
        <w:rPr>
          <w:rFonts w:hint="eastAsia"/>
          <w:szCs w:val="21"/>
        </w:rPr>
        <w:t>有的工程项目在设备安装完工后到实际投入使用有一定的时间间隔，因此电气设备本身应具有相应防护等级，安装完工后应做好相应的防水、防潮措施，避免运行调试时发生安全事故。</w:t>
      </w:r>
    </w:p>
    <w:p w14:paraId="3EA1B5CA" w14:textId="77777777" w:rsidR="00042A37" w:rsidRPr="00FD38A6" w:rsidRDefault="00042A37" w:rsidP="00485269">
      <w:pPr>
        <w:ind w:left="0" w:firstLineChars="0" w:firstLine="0"/>
        <w:jc w:val="both"/>
        <w:rPr>
          <w:szCs w:val="21"/>
        </w:rPr>
      </w:pPr>
      <w:r w:rsidRPr="00FD38A6">
        <w:t>4.2.15</w:t>
      </w:r>
      <w:r w:rsidR="00391D5D" w:rsidRPr="00FD38A6">
        <w:rPr>
          <w:rFonts w:cs="Times New Roman" w:hint="eastAsia"/>
          <w:bCs/>
          <w:szCs w:val="24"/>
        </w:rPr>
        <w:t xml:space="preserve">　</w:t>
      </w:r>
      <w:r w:rsidRPr="00FD38A6">
        <w:rPr>
          <w:rFonts w:hint="eastAsia"/>
          <w:szCs w:val="21"/>
        </w:rPr>
        <w:t>为加强二次供水</w:t>
      </w:r>
      <w:proofErr w:type="gramStart"/>
      <w:r w:rsidRPr="00FD38A6">
        <w:rPr>
          <w:rFonts w:hint="eastAsia"/>
          <w:szCs w:val="21"/>
        </w:rPr>
        <w:t>安保反恐</w:t>
      </w:r>
      <w:proofErr w:type="gramEnd"/>
      <w:r w:rsidRPr="00FD38A6">
        <w:rPr>
          <w:rFonts w:hint="eastAsia"/>
          <w:szCs w:val="21"/>
        </w:rPr>
        <w:t>措施，提升二次供水设施安全防范水平，提高反恐防范应急能力，二次供水设施应设置远程监控系统实现智慧化管理，供水企业和管理部门应与公安机关密切联动配合，将二次供水的管理纳入公共安全管理范畴。</w:t>
      </w:r>
    </w:p>
    <w:p w14:paraId="5CC7CBC4" w14:textId="77777777" w:rsidR="00042A37" w:rsidRPr="00FD38A6" w:rsidRDefault="00042A37" w:rsidP="00485269">
      <w:pPr>
        <w:ind w:left="0" w:firstLineChars="0" w:firstLine="0"/>
        <w:jc w:val="both"/>
        <w:rPr>
          <w:szCs w:val="21"/>
        </w:rPr>
      </w:pPr>
      <w:r w:rsidRPr="00FD38A6">
        <w:t>4.2.16</w:t>
      </w:r>
      <w:r w:rsidR="00391D5D" w:rsidRPr="00FD38A6">
        <w:rPr>
          <w:rFonts w:cs="Times New Roman" w:hint="eastAsia"/>
          <w:bCs/>
          <w:szCs w:val="24"/>
        </w:rPr>
        <w:t xml:space="preserve">　</w:t>
      </w:r>
      <w:r w:rsidRPr="00FD38A6">
        <w:rPr>
          <w:rFonts w:hint="eastAsia"/>
          <w:szCs w:val="21"/>
        </w:rPr>
        <w:t>二次供水水质安全是城市供水安全保障体系的重要组成部分，是构建和谐社会的重要环节。因此，其安全防范程度应严之又严，应在二次供水泵房配备门禁、摄像等安防措施，并运用密码、指纹或人脸等身份识别安全技术，与二次供水设施同时设计、同时施工、同时投入使用，实现二次供水安防工作规范化、常态管理，确保二次供水安全。</w:t>
      </w:r>
    </w:p>
    <w:p w14:paraId="77E0FFAF" w14:textId="77777777" w:rsidR="00042A37" w:rsidRPr="00FD38A6" w:rsidRDefault="00042A37" w:rsidP="00042A37">
      <w:pPr>
        <w:pStyle w:val="2"/>
        <w:ind w:left="843" w:hanging="843"/>
        <w:jc w:val="center"/>
        <w:rPr>
          <w:rFonts w:ascii="Times New Roman" w:hAnsi="Times New Roman" w:cs="Times New Roman"/>
        </w:rPr>
      </w:pPr>
      <w:bookmarkStart w:id="112" w:name="_Toc60818819"/>
      <w:bookmarkStart w:id="113" w:name="_Toc60819324"/>
      <w:bookmarkStart w:id="114" w:name="_Toc60847070"/>
      <w:r w:rsidRPr="00FD38A6">
        <w:rPr>
          <w:rFonts w:ascii="Times New Roman" w:hAnsi="Times New Roman" w:cs="Times New Roman"/>
        </w:rPr>
        <w:t xml:space="preserve">4.3 </w:t>
      </w:r>
      <w:r w:rsidRPr="00FD38A6">
        <w:rPr>
          <w:rFonts w:ascii="Times New Roman" w:hAnsi="Times New Roman" w:cs="Times New Roman"/>
        </w:rPr>
        <w:t>系统及设施</w:t>
      </w:r>
      <w:bookmarkEnd w:id="112"/>
      <w:bookmarkEnd w:id="113"/>
      <w:bookmarkEnd w:id="114"/>
      <w:r w:rsidRPr="00FD38A6">
        <w:rPr>
          <w:rFonts w:ascii="Times New Roman" w:hAnsi="Times New Roman" w:cs="Times New Roman"/>
        </w:rPr>
        <w:t xml:space="preserve"> </w:t>
      </w:r>
    </w:p>
    <w:p w14:paraId="0DBDC27B" w14:textId="77777777" w:rsidR="00042A37" w:rsidRPr="00FD38A6" w:rsidRDefault="00042A37" w:rsidP="00485269">
      <w:pPr>
        <w:ind w:left="0" w:firstLineChars="0" w:firstLine="0"/>
        <w:jc w:val="both"/>
        <w:rPr>
          <w:szCs w:val="21"/>
        </w:rPr>
      </w:pPr>
      <w:r w:rsidRPr="00FD38A6">
        <w:t>4.3.1</w:t>
      </w:r>
      <w:r w:rsidR="00391D5D" w:rsidRPr="00FD38A6">
        <w:rPr>
          <w:rFonts w:cs="Times New Roman" w:hint="eastAsia"/>
          <w:bCs/>
          <w:szCs w:val="24"/>
        </w:rPr>
        <w:t xml:space="preserve">　</w:t>
      </w:r>
      <w:r w:rsidRPr="00FD38A6">
        <w:rPr>
          <w:rFonts w:hint="eastAsia"/>
          <w:szCs w:val="21"/>
        </w:rPr>
        <w:t>《生活饮用水输配水设备及防护材料的安全性评价标准》</w:t>
      </w:r>
      <w:r w:rsidRPr="00FD38A6">
        <w:rPr>
          <w:szCs w:val="21"/>
        </w:rPr>
        <w:t>GB/T 17219</w:t>
      </w:r>
      <w:r w:rsidRPr="00FD38A6">
        <w:rPr>
          <w:rFonts w:hint="eastAsia"/>
          <w:szCs w:val="21"/>
        </w:rPr>
        <w:t>规定“凡与饮用水接触的输配水设备和防护材料不得污染水质”。因此二次供水系统中涉水产品应符合该标准的规定。</w:t>
      </w:r>
    </w:p>
    <w:p w14:paraId="43DA9D5C" w14:textId="77777777" w:rsidR="00042A37" w:rsidRPr="00FD38A6" w:rsidRDefault="00042A37" w:rsidP="00485269">
      <w:pPr>
        <w:ind w:left="0" w:firstLineChars="0" w:firstLine="0"/>
        <w:jc w:val="both"/>
        <w:rPr>
          <w:szCs w:val="21"/>
        </w:rPr>
      </w:pPr>
      <w:r w:rsidRPr="00FD38A6">
        <w:t>4.3.2</w:t>
      </w:r>
      <w:r w:rsidR="00391D5D" w:rsidRPr="00FD38A6">
        <w:rPr>
          <w:rFonts w:cs="Times New Roman" w:hint="eastAsia"/>
          <w:bCs/>
          <w:szCs w:val="24"/>
        </w:rPr>
        <w:t xml:space="preserve">　</w:t>
      </w:r>
      <w:r w:rsidRPr="00FD38A6">
        <w:rPr>
          <w:rFonts w:hint="eastAsia"/>
          <w:szCs w:val="21"/>
        </w:rPr>
        <w:t>为了实现</w:t>
      </w:r>
      <w:r w:rsidRPr="00FD38A6">
        <w:rPr>
          <w:rFonts w:ascii="宋体" w:hAnsi="宋体" w:hint="eastAsia"/>
          <w:szCs w:val="24"/>
        </w:rPr>
        <w:t>《</w:t>
      </w:r>
      <w:r w:rsidRPr="00FD38A6">
        <w:rPr>
          <w:rFonts w:ascii="宋体" w:hAnsi="宋体"/>
          <w:szCs w:val="24"/>
        </w:rPr>
        <w:t>住房城乡建设部</w:t>
      </w:r>
      <w:r w:rsidRPr="00FD38A6">
        <w:rPr>
          <w:rFonts w:ascii="宋体" w:hAnsi="宋体" w:hint="eastAsia"/>
          <w:szCs w:val="24"/>
        </w:rPr>
        <w:t>、</w:t>
      </w:r>
      <w:r w:rsidRPr="00FD38A6">
        <w:rPr>
          <w:rFonts w:ascii="宋体" w:hAnsi="宋体"/>
          <w:szCs w:val="24"/>
        </w:rPr>
        <w:t>国家发展改革委</w:t>
      </w:r>
      <w:r w:rsidRPr="00FD38A6">
        <w:rPr>
          <w:rFonts w:ascii="宋体" w:hAnsi="宋体" w:hint="eastAsia"/>
          <w:szCs w:val="24"/>
        </w:rPr>
        <w:t>、公安部、</w:t>
      </w:r>
      <w:r w:rsidRPr="00FD38A6">
        <w:rPr>
          <w:rFonts w:ascii="宋体" w:hAnsi="宋体"/>
          <w:szCs w:val="24"/>
        </w:rPr>
        <w:t>国家卫生计生委</w:t>
      </w:r>
      <w:r w:rsidRPr="00FD38A6">
        <w:rPr>
          <w:rFonts w:ascii="宋体" w:hAnsi="宋体"/>
          <w:szCs w:val="24"/>
        </w:rPr>
        <w:lastRenderedPageBreak/>
        <w:t>关于加强和改进城镇居民二次供水设施建设与管理确保水质安全的通知</w:t>
      </w:r>
      <w:r w:rsidRPr="00FD38A6">
        <w:rPr>
          <w:rFonts w:ascii="宋体" w:hAnsi="宋体" w:hint="eastAsia"/>
          <w:szCs w:val="24"/>
        </w:rPr>
        <w:t>》（建城[</w:t>
      </w:r>
      <w:r w:rsidRPr="00FD38A6">
        <w:rPr>
          <w:rFonts w:ascii="宋体" w:hAnsi="宋体"/>
          <w:szCs w:val="24"/>
        </w:rPr>
        <w:t>2015]31号</w:t>
      </w:r>
      <w:r w:rsidRPr="00FD38A6">
        <w:rPr>
          <w:rFonts w:ascii="宋体" w:hAnsi="宋体" w:hint="eastAsia"/>
          <w:szCs w:val="24"/>
        </w:rPr>
        <w:t>文）中“</w:t>
      </w:r>
      <w:r w:rsidRPr="00FD38A6">
        <w:rPr>
          <w:rFonts w:hint="eastAsia"/>
          <w:szCs w:val="21"/>
        </w:rPr>
        <w:t>统筹安排合理建设二次供水设施、加强管理保证二次供水设施工程质量”的要求，在二次供水系统的建设中，系统方案、采用的管材、阀门附件、管道连接类型等应由供水企业进行审核备案，从而保证系统安全运行。</w:t>
      </w:r>
    </w:p>
    <w:p w14:paraId="34D3A080" w14:textId="77777777" w:rsidR="00042A37" w:rsidRPr="00FD38A6" w:rsidRDefault="00042A37" w:rsidP="00485269">
      <w:pPr>
        <w:ind w:left="0" w:firstLineChars="0" w:firstLine="0"/>
        <w:jc w:val="both"/>
      </w:pPr>
      <w:r w:rsidRPr="00FD38A6">
        <w:t>4.3.3</w:t>
      </w:r>
      <w:r w:rsidR="00391D5D" w:rsidRPr="00FD38A6">
        <w:rPr>
          <w:rFonts w:cs="Times New Roman" w:hint="eastAsia"/>
          <w:bCs/>
          <w:szCs w:val="24"/>
        </w:rPr>
        <w:t xml:space="preserve">　</w:t>
      </w:r>
      <w:r w:rsidRPr="00FD38A6">
        <w:rPr>
          <w:szCs w:val="21"/>
        </w:rPr>
        <w:t>不同用水性质的用户</w:t>
      </w:r>
      <w:r w:rsidRPr="00FD38A6">
        <w:rPr>
          <w:rFonts w:hint="eastAsia"/>
          <w:szCs w:val="21"/>
        </w:rPr>
        <w:t>，通常</w:t>
      </w:r>
      <w:r w:rsidRPr="00FD38A6">
        <w:rPr>
          <w:szCs w:val="21"/>
        </w:rPr>
        <w:t>其水价是不相同的</w:t>
      </w:r>
      <w:r w:rsidRPr="00FD38A6">
        <w:rPr>
          <w:rFonts w:hint="eastAsia"/>
          <w:szCs w:val="21"/>
        </w:rPr>
        <w:t>。为了实现节约用水、降低水耗的目的，</w:t>
      </w:r>
      <w:r w:rsidRPr="00FD38A6">
        <w:rPr>
          <w:szCs w:val="21"/>
        </w:rPr>
        <w:t>对</w:t>
      </w:r>
      <w:proofErr w:type="gramStart"/>
      <w:r w:rsidRPr="00FD38A6">
        <w:rPr>
          <w:szCs w:val="21"/>
        </w:rPr>
        <w:t>不同用</w:t>
      </w:r>
      <w:proofErr w:type="gramEnd"/>
      <w:r w:rsidRPr="00FD38A6">
        <w:rPr>
          <w:szCs w:val="21"/>
        </w:rPr>
        <w:t>水性</w:t>
      </w:r>
      <w:r w:rsidRPr="00FD38A6">
        <w:rPr>
          <w:rFonts w:hint="eastAsia"/>
          <w:szCs w:val="21"/>
        </w:rPr>
        <w:t>不同计量需求</w:t>
      </w:r>
      <w:r w:rsidRPr="00FD38A6">
        <w:rPr>
          <w:szCs w:val="21"/>
        </w:rPr>
        <w:t>的用户进行独立计量收费。</w:t>
      </w:r>
    </w:p>
    <w:p w14:paraId="35C10C51" w14:textId="77777777" w:rsidR="00042A37" w:rsidRPr="00FD38A6" w:rsidRDefault="00042A37" w:rsidP="00485269">
      <w:pPr>
        <w:ind w:left="0" w:firstLineChars="0" w:firstLine="0"/>
        <w:jc w:val="both"/>
        <w:rPr>
          <w:szCs w:val="21"/>
        </w:rPr>
      </w:pPr>
      <w:r w:rsidRPr="00FD38A6">
        <w:t>4.3.4</w:t>
      </w:r>
      <w:r w:rsidR="00391D5D" w:rsidRPr="00FD38A6">
        <w:rPr>
          <w:rFonts w:cs="Times New Roman" w:hint="eastAsia"/>
          <w:bCs/>
          <w:szCs w:val="24"/>
        </w:rPr>
        <w:t xml:space="preserve">　</w:t>
      </w:r>
      <w:r w:rsidRPr="00FD38A6">
        <w:rPr>
          <w:rFonts w:hint="eastAsia"/>
          <w:szCs w:val="21"/>
        </w:rPr>
        <w:t>放空装置要求采用间接排水是指放空排出管不得与排水管道直接连接，这样放空排出管与排水管道系统有一段空气间隙，避免污浊气体进入二次供水的管道、设备或容器。</w:t>
      </w:r>
    </w:p>
    <w:p w14:paraId="4A0253A5" w14:textId="77777777" w:rsidR="00042A37" w:rsidRPr="00FD38A6" w:rsidRDefault="00042A37" w:rsidP="00485269">
      <w:pPr>
        <w:ind w:left="0" w:firstLineChars="0" w:firstLine="0"/>
        <w:jc w:val="both"/>
      </w:pPr>
      <w:r w:rsidRPr="00FD38A6">
        <w:t>4.3.5</w:t>
      </w:r>
      <w:r w:rsidR="00391D5D" w:rsidRPr="00FD38A6">
        <w:rPr>
          <w:rFonts w:cs="Times New Roman" w:hint="eastAsia"/>
          <w:bCs/>
          <w:szCs w:val="24"/>
        </w:rPr>
        <w:t xml:space="preserve">　</w:t>
      </w:r>
      <w:r w:rsidRPr="00FD38A6">
        <w:rPr>
          <w:rFonts w:hint="eastAsia"/>
          <w:szCs w:val="21"/>
        </w:rPr>
        <w:t>为了提升二次供水系统的信息化管理水平、应急预警的时效性，以及监控数据档案的管理，特提出此要求。</w:t>
      </w:r>
    </w:p>
    <w:p w14:paraId="564FC113" w14:textId="77777777" w:rsidR="00042A37" w:rsidRPr="00FD38A6" w:rsidRDefault="00042A37" w:rsidP="00485269">
      <w:pPr>
        <w:ind w:left="0" w:firstLineChars="0" w:firstLine="0"/>
        <w:jc w:val="both"/>
        <w:rPr>
          <w:szCs w:val="21"/>
        </w:rPr>
      </w:pPr>
      <w:r w:rsidRPr="00FD38A6">
        <w:t>4.3.</w:t>
      </w:r>
      <w:r w:rsidR="00391D5D" w:rsidRPr="00FD38A6">
        <w:rPr>
          <w:rFonts w:cs="Times New Roman"/>
          <w:bCs/>
          <w:szCs w:val="24"/>
        </w:rPr>
        <w:t>6</w:t>
      </w:r>
      <w:r w:rsidR="00391D5D" w:rsidRPr="00FD38A6">
        <w:rPr>
          <w:rFonts w:cs="Times New Roman" w:hint="eastAsia"/>
          <w:bCs/>
          <w:szCs w:val="24"/>
        </w:rPr>
        <w:t xml:space="preserve">　</w:t>
      </w:r>
      <w:r w:rsidRPr="00FD38A6">
        <w:rPr>
          <w:rFonts w:hint="eastAsia"/>
          <w:szCs w:val="21"/>
        </w:rPr>
        <w:t>本条为参考《建筑给水排水设计标准》</w:t>
      </w:r>
      <w:r w:rsidRPr="00FD38A6">
        <w:rPr>
          <w:rFonts w:hint="eastAsia"/>
          <w:szCs w:val="21"/>
        </w:rPr>
        <w:t>GB50015-2019</w:t>
      </w:r>
      <w:r w:rsidRPr="00FD38A6">
        <w:rPr>
          <w:rFonts w:hint="eastAsia"/>
          <w:szCs w:val="21"/>
        </w:rPr>
        <w:t>中强制性条文“生活饮用水水池（箱）应设置消毒装置”的规定制定。为防止二次供水系统水池（箱）水质二次污染，应设置给水消毒处理装置。根据物业管理水平选择水箱的消毒方式，可参考</w:t>
      </w:r>
      <w:proofErr w:type="gramStart"/>
      <w:r w:rsidRPr="00FD38A6">
        <w:rPr>
          <w:rFonts w:hint="eastAsia"/>
          <w:szCs w:val="21"/>
        </w:rPr>
        <w:t>现行行业</w:t>
      </w:r>
      <w:proofErr w:type="gramEnd"/>
      <w:r w:rsidRPr="00FD38A6">
        <w:rPr>
          <w:rFonts w:hint="eastAsia"/>
          <w:szCs w:val="21"/>
        </w:rPr>
        <w:t>标准《二次供水工程技术规程》</w:t>
      </w:r>
      <w:r w:rsidRPr="00FD38A6">
        <w:rPr>
          <w:rFonts w:hint="eastAsia"/>
          <w:szCs w:val="21"/>
        </w:rPr>
        <w:t>CJJ140</w:t>
      </w:r>
      <w:r w:rsidRPr="00FD38A6">
        <w:rPr>
          <w:rFonts w:hint="eastAsia"/>
          <w:szCs w:val="21"/>
        </w:rPr>
        <w:t>。</w:t>
      </w:r>
    </w:p>
    <w:p w14:paraId="4CAED177" w14:textId="77777777" w:rsidR="00042A37" w:rsidRPr="00FD38A6" w:rsidRDefault="00042A37" w:rsidP="00485269">
      <w:pPr>
        <w:ind w:left="0" w:firstLineChars="0" w:firstLine="0"/>
        <w:jc w:val="both"/>
        <w:rPr>
          <w:szCs w:val="21"/>
        </w:rPr>
      </w:pPr>
      <w:r w:rsidRPr="00FD38A6">
        <w:t>4.3.8</w:t>
      </w:r>
      <w:r w:rsidR="00391D5D" w:rsidRPr="00FD38A6">
        <w:rPr>
          <w:rFonts w:cs="Times New Roman" w:hint="eastAsia"/>
          <w:bCs/>
          <w:szCs w:val="24"/>
        </w:rPr>
        <w:t xml:space="preserve">　</w:t>
      </w:r>
      <w:r w:rsidRPr="00FD38A6">
        <w:rPr>
          <w:rFonts w:hint="eastAsia"/>
          <w:szCs w:val="21"/>
        </w:rPr>
        <w:t>为了保证日常检查与水质卫生督查时，取样的标准性与规范性，掌握市政来水的水质与供水设备出水口的水质，要求在取样位置设取样管，并且采用防盗保护措施。</w:t>
      </w:r>
    </w:p>
    <w:p w14:paraId="69A69AB8" w14:textId="77777777" w:rsidR="00042A37" w:rsidRPr="00FD38A6" w:rsidRDefault="00042A37" w:rsidP="00485269">
      <w:pPr>
        <w:ind w:left="720" w:hanging="720"/>
        <w:jc w:val="both"/>
        <w:rPr>
          <w:szCs w:val="21"/>
        </w:rPr>
      </w:pPr>
      <w:r w:rsidRPr="00FD38A6">
        <w:t>4.3.</w:t>
      </w:r>
      <w:r w:rsidRPr="00FD38A6">
        <w:rPr>
          <w:rFonts w:hint="eastAsia"/>
        </w:rPr>
        <w:t>9</w:t>
      </w:r>
      <w:r w:rsidR="00391D5D" w:rsidRPr="00FD38A6">
        <w:rPr>
          <w:rFonts w:cs="Times New Roman" w:hint="eastAsia"/>
          <w:bCs/>
          <w:szCs w:val="24"/>
        </w:rPr>
        <w:t xml:space="preserve">　</w:t>
      </w:r>
      <w:r w:rsidRPr="00FD38A6">
        <w:rPr>
          <w:rFonts w:hint="eastAsia"/>
          <w:szCs w:val="21"/>
        </w:rPr>
        <w:t>通过设备对相关传感器的自诊断功能，提高供水系统的使用安全。</w:t>
      </w:r>
    </w:p>
    <w:p w14:paraId="378A728A" w14:textId="77777777" w:rsidR="00042A37" w:rsidRPr="00FD38A6" w:rsidRDefault="00042A37" w:rsidP="00485269">
      <w:pPr>
        <w:ind w:left="720" w:hanging="720"/>
        <w:jc w:val="both"/>
        <w:rPr>
          <w:szCs w:val="21"/>
        </w:rPr>
      </w:pPr>
      <w:r w:rsidRPr="00FD38A6">
        <w:t>4.3.1</w:t>
      </w:r>
      <w:r w:rsidRPr="00FD38A6">
        <w:rPr>
          <w:rFonts w:hint="eastAsia"/>
        </w:rPr>
        <w:t>0</w:t>
      </w:r>
      <w:r w:rsidR="00391D5D" w:rsidRPr="00FD38A6">
        <w:rPr>
          <w:rFonts w:cs="Times New Roman" w:hint="eastAsia"/>
          <w:bCs/>
          <w:szCs w:val="24"/>
        </w:rPr>
        <w:t xml:space="preserve">　</w:t>
      </w:r>
      <w:r w:rsidRPr="00FD38A6">
        <w:rPr>
          <w:rFonts w:hint="eastAsia"/>
          <w:szCs w:val="21"/>
        </w:rPr>
        <w:t>通过设备对相关传感器的自诊断功能，提高供水系统的使用安全。</w:t>
      </w:r>
    </w:p>
    <w:p w14:paraId="5558EEF9" w14:textId="77777777" w:rsidR="00042A37" w:rsidRPr="00FD38A6" w:rsidRDefault="00042A37" w:rsidP="00485269">
      <w:pPr>
        <w:ind w:left="0" w:firstLineChars="0" w:firstLine="0"/>
        <w:jc w:val="both"/>
      </w:pPr>
      <w:r w:rsidRPr="00FD38A6">
        <w:t>4.3.1</w:t>
      </w:r>
      <w:r w:rsidRPr="00FD38A6">
        <w:rPr>
          <w:rFonts w:hint="eastAsia"/>
        </w:rPr>
        <w:t>1</w:t>
      </w:r>
      <w:r w:rsidR="00391D5D" w:rsidRPr="00FD38A6">
        <w:rPr>
          <w:rFonts w:cs="Times New Roman" w:hint="eastAsia"/>
          <w:bCs/>
          <w:szCs w:val="24"/>
        </w:rPr>
        <w:t xml:space="preserve">　</w:t>
      </w:r>
      <w:r w:rsidRPr="00FD38A6">
        <w:rPr>
          <w:rFonts w:hint="eastAsia"/>
          <w:szCs w:val="21"/>
        </w:rPr>
        <w:t>随着智慧城市建设的普及与不断发展，二次供水的智慧化监控管理已经逐渐被新建项目应用。作为智慧城市建设的重要组成部分，各地供水部门陆续开展了智慧水</w:t>
      </w:r>
      <w:proofErr w:type="gramStart"/>
      <w:r w:rsidRPr="00FD38A6">
        <w:rPr>
          <w:rFonts w:hint="eastAsia"/>
          <w:szCs w:val="21"/>
        </w:rPr>
        <w:t>务</w:t>
      </w:r>
      <w:proofErr w:type="gramEnd"/>
      <w:r w:rsidRPr="00FD38A6">
        <w:rPr>
          <w:rFonts w:hint="eastAsia"/>
          <w:szCs w:val="21"/>
        </w:rPr>
        <w:t>的建设，显著提升了水</w:t>
      </w:r>
      <w:proofErr w:type="gramStart"/>
      <w:r w:rsidRPr="00FD38A6">
        <w:rPr>
          <w:rFonts w:hint="eastAsia"/>
          <w:szCs w:val="21"/>
        </w:rPr>
        <w:t>务</w:t>
      </w:r>
      <w:proofErr w:type="gramEnd"/>
      <w:r w:rsidRPr="00FD38A6">
        <w:rPr>
          <w:rFonts w:hint="eastAsia"/>
          <w:szCs w:val="21"/>
        </w:rPr>
        <w:t>管理效率和服务水平。因此预留标准化的系统接口条件，是实现智慧水</w:t>
      </w:r>
      <w:proofErr w:type="gramStart"/>
      <w:r w:rsidRPr="00FD38A6">
        <w:rPr>
          <w:rFonts w:hint="eastAsia"/>
          <w:szCs w:val="21"/>
        </w:rPr>
        <w:t>务</w:t>
      </w:r>
      <w:proofErr w:type="gramEnd"/>
      <w:r w:rsidRPr="00FD38A6">
        <w:rPr>
          <w:rFonts w:hint="eastAsia"/>
          <w:szCs w:val="21"/>
        </w:rPr>
        <w:t>的基础。</w:t>
      </w:r>
    </w:p>
    <w:p w14:paraId="4FD4B44D" w14:textId="77777777" w:rsidR="00042A37" w:rsidRPr="00FD38A6" w:rsidRDefault="00042A37" w:rsidP="00042A37">
      <w:pPr>
        <w:pStyle w:val="2"/>
        <w:ind w:left="843" w:hanging="843"/>
        <w:jc w:val="center"/>
        <w:rPr>
          <w:rFonts w:ascii="Times New Roman" w:hAnsi="Times New Roman" w:cs="Times New Roman"/>
        </w:rPr>
      </w:pPr>
      <w:bookmarkStart w:id="115" w:name="_Toc60818820"/>
      <w:bookmarkStart w:id="116" w:name="_Toc60819325"/>
      <w:bookmarkStart w:id="117" w:name="_Toc60847071"/>
      <w:r w:rsidRPr="00FD38A6">
        <w:rPr>
          <w:rFonts w:ascii="Times New Roman" w:hAnsi="Times New Roman" w:cs="Times New Roman"/>
        </w:rPr>
        <w:t xml:space="preserve">4.4 </w:t>
      </w:r>
      <w:r w:rsidRPr="00FD38A6">
        <w:rPr>
          <w:rFonts w:ascii="Times New Roman" w:hAnsi="Times New Roman" w:cs="Times New Roman"/>
        </w:rPr>
        <w:t>水质保障</w:t>
      </w:r>
      <w:bookmarkEnd w:id="115"/>
      <w:bookmarkEnd w:id="116"/>
      <w:bookmarkEnd w:id="117"/>
    </w:p>
    <w:p w14:paraId="2E15D2C1" w14:textId="77777777" w:rsidR="00042A37" w:rsidRPr="00FD38A6" w:rsidRDefault="00042A37" w:rsidP="00485269">
      <w:pPr>
        <w:ind w:left="0" w:firstLineChars="0" w:firstLine="0"/>
        <w:jc w:val="both"/>
      </w:pPr>
      <w:r w:rsidRPr="00FD38A6">
        <w:t>4.4.1</w:t>
      </w:r>
      <w:r w:rsidR="00391D5D" w:rsidRPr="00FD38A6">
        <w:rPr>
          <w:rFonts w:cs="Times New Roman" w:hint="eastAsia"/>
          <w:bCs/>
          <w:szCs w:val="24"/>
        </w:rPr>
        <w:t xml:space="preserve">　</w:t>
      </w:r>
      <w:r w:rsidRPr="00FD38A6">
        <w:rPr>
          <w:rFonts w:hint="eastAsia"/>
          <w:szCs w:val="21"/>
        </w:rPr>
        <w:t>为了开展二次供水设施水质标准化督查，真实反应二次供水设施的水质状况，应该对二次供水设施的来水、设备出水、系统的末梢水同步采样检测，以反映整个二次供水系统的水质情况。</w:t>
      </w:r>
    </w:p>
    <w:p w14:paraId="1642F55B" w14:textId="77777777" w:rsidR="00042A37" w:rsidRPr="00FD38A6" w:rsidRDefault="00042A37" w:rsidP="00485269">
      <w:pPr>
        <w:ind w:left="0" w:firstLineChars="0" w:firstLine="0"/>
        <w:jc w:val="both"/>
        <w:rPr>
          <w:szCs w:val="21"/>
        </w:rPr>
      </w:pPr>
      <w:r w:rsidRPr="00FD38A6">
        <w:lastRenderedPageBreak/>
        <w:t>4.4.2</w:t>
      </w:r>
      <w:r w:rsidR="00391D5D" w:rsidRPr="00FD38A6">
        <w:rPr>
          <w:rFonts w:cs="Times New Roman" w:hint="eastAsia"/>
          <w:bCs/>
          <w:szCs w:val="24"/>
        </w:rPr>
        <w:t xml:space="preserve">　</w:t>
      </w:r>
      <w:r w:rsidRPr="00FD38A6">
        <w:rPr>
          <w:rFonts w:hint="eastAsia"/>
          <w:szCs w:val="21"/>
        </w:rPr>
        <w:t>本条文提出的水质检测项目，主要是针对二次供水储存输送过程中易发生变化的常规项目。</w:t>
      </w:r>
    </w:p>
    <w:p w14:paraId="21CB633A" w14:textId="77777777" w:rsidR="00042A37" w:rsidRPr="00FD38A6" w:rsidRDefault="00042A37" w:rsidP="00485269">
      <w:pPr>
        <w:ind w:left="0" w:firstLineChars="0" w:firstLine="0"/>
        <w:jc w:val="both"/>
      </w:pPr>
      <w:r w:rsidRPr="00FD38A6">
        <w:t>4.4.3</w:t>
      </w:r>
      <w:r w:rsidR="00391D5D" w:rsidRPr="00FD38A6">
        <w:rPr>
          <w:rFonts w:cs="Times New Roman" w:hint="eastAsia"/>
          <w:bCs/>
          <w:szCs w:val="24"/>
        </w:rPr>
        <w:t xml:space="preserve">　</w:t>
      </w:r>
      <w:r w:rsidRPr="00FD38A6">
        <w:rPr>
          <w:rFonts w:hint="eastAsia"/>
          <w:szCs w:val="21"/>
        </w:rPr>
        <w:t>本条文目的是加强对常规水质指标的在线检测，保障供水安全。对于二次供水设施在建设期间没有设置水质在线检测要求的，应预留设备位置及接口条件，待后期远程监控平台建立时，可以设置水质在线检测仪表并将数据上传至远程监控平台。</w:t>
      </w:r>
    </w:p>
    <w:p w14:paraId="12AA6045" w14:textId="77777777" w:rsidR="00042A37" w:rsidRPr="00FD38A6" w:rsidRDefault="00042A37" w:rsidP="00485269">
      <w:pPr>
        <w:ind w:left="0" w:firstLineChars="0" w:firstLine="0"/>
        <w:jc w:val="both"/>
      </w:pPr>
      <w:r w:rsidRPr="00FD38A6">
        <w:t>4.4.4</w:t>
      </w:r>
      <w:r w:rsidR="00391D5D" w:rsidRPr="00FD38A6">
        <w:rPr>
          <w:rFonts w:cs="Times New Roman" w:hint="eastAsia"/>
          <w:bCs/>
          <w:szCs w:val="24"/>
        </w:rPr>
        <w:t xml:space="preserve">　</w:t>
      </w:r>
      <w:r w:rsidRPr="00FD38A6">
        <w:rPr>
          <w:rFonts w:hint="eastAsia"/>
          <w:szCs w:val="21"/>
        </w:rPr>
        <w:t>为了保证水质在线检测设备正常工作，本条文要求应从加压低区取水，超过设备的工作压力范围时，应设置减压措施；为了避免产生回流污染，检测仪表的排水必须采用间接排水，并应符合现行国家标准《建筑给水排水设计标准》</w:t>
      </w:r>
      <w:r w:rsidRPr="00FD38A6">
        <w:rPr>
          <w:rFonts w:hint="eastAsia"/>
          <w:szCs w:val="21"/>
        </w:rPr>
        <w:t>GB 50015</w:t>
      </w:r>
      <w:r w:rsidRPr="00FD38A6">
        <w:rPr>
          <w:rFonts w:hint="eastAsia"/>
          <w:szCs w:val="21"/>
        </w:rPr>
        <w:t>的规定。</w:t>
      </w:r>
    </w:p>
    <w:p w14:paraId="2D3BF363" w14:textId="77777777" w:rsidR="00042A37" w:rsidRPr="00FD38A6" w:rsidRDefault="00042A37" w:rsidP="00485269">
      <w:pPr>
        <w:ind w:left="0" w:firstLineChars="0" w:firstLine="0"/>
        <w:jc w:val="both"/>
        <w:rPr>
          <w:szCs w:val="21"/>
        </w:rPr>
      </w:pPr>
      <w:r w:rsidRPr="00FD38A6">
        <w:t>4.5.5</w:t>
      </w:r>
      <w:r w:rsidR="00391D5D" w:rsidRPr="00FD38A6">
        <w:rPr>
          <w:rFonts w:cs="Times New Roman" w:hint="eastAsia"/>
          <w:bCs/>
          <w:szCs w:val="24"/>
        </w:rPr>
        <w:t xml:space="preserve">　</w:t>
      </w:r>
      <w:r w:rsidRPr="00FD38A6">
        <w:rPr>
          <w:rFonts w:hint="eastAsia"/>
          <w:szCs w:val="21"/>
        </w:rPr>
        <w:t>《生活饮用水卫生标准》（</w:t>
      </w:r>
      <w:r w:rsidRPr="00FD38A6">
        <w:rPr>
          <w:rFonts w:hint="eastAsia"/>
          <w:szCs w:val="21"/>
        </w:rPr>
        <w:t>GB5149-2006</w:t>
      </w:r>
      <w:r w:rsidRPr="00FD38A6">
        <w:rPr>
          <w:rFonts w:hint="eastAsia"/>
          <w:szCs w:val="21"/>
        </w:rPr>
        <w:t>）中对于管网末梢水中氯气及游离氯制剂（游离氯）要求不小于</w:t>
      </w:r>
      <w:r w:rsidRPr="00FD38A6">
        <w:rPr>
          <w:rFonts w:hint="eastAsia"/>
          <w:szCs w:val="21"/>
        </w:rPr>
        <w:t>0.05mg/L</w:t>
      </w:r>
      <w:r w:rsidRPr="00FD38A6">
        <w:rPr>
          <w:rFonts w:hint="eastAsia"/>
          <w:szCs w:val="21"/>
        </w:rPr>
        <w:t>，因此需要监测二次供水系统的水池（箱）中余氯的值，以满足系统末梢水中余氯达到标准要求。当二次供水系统的水池（箱）中余氯低于设定值时，说明系统水质存在卫生安全风险，应尽快检查原因并解决。</w:t>
      </w:r>
    </w:p>
    <w:p w14:paraId="6FF4D8E8" w14:textId="77777777" w:rsidR="00042A37" w:rsidRPr="00FD38A6" w:rsidRDefault="00042A37" w:rsidP="00485269">
      <w:pPr>
        <w:ind w:left="0" w:firstLineChars="0" w:firstLine="0"/>
        <w:jc w:val="both"/>
      </w:pPr>
      <w:r w:rsidRPr="00FD38A6">
        <w:t>4.4.6</w:t>
      </w:r>
      <w:r w:rsidR="00391D5D" w:rsidRPr="00FD38A6">
        <w:rPr>
          <w:rFonts w:cs="Times New Roman" w:hint="eastAsia"/>
          <w:bCs/>
          <w:szCs w:val="24"/>
        </w:rPr>
        <w:t xml:space="preserve">　</w:t>
      </w:r>
      <w:r w:rsidRPr="00FD38A6">
        <w:rPr>
          <w:rFonts w:hint="eastAsia"/>
          <w:szCs w:val="21"/>
        </w:rPr>
        <w:t>二次供水系统防倒流污染的措施及要求应符合现行国家标准《建筑给水排水设计标准》</w:t>
      </w:r>
      <w:r w:rsidRPr="00FD38A6">
        <w:rPr>
          <w:rFonts w:hint="eastAsia"/>
          <w:szCs w:val="21"/>
        </w:rPr>
        <w:t>GB 50015</w:t>
      </w:r>
      <w:r w:rsidRPr="00FD38A6">
        <w:rPr>
          <w:rFonts w:hint="eastAsia"/>
          <w:szCs w:val="21"/>
        </w:rPr>
        <w:t>的规定。</w:t>
      </w:r>
    </w:p>
    <w:p w14:paraId="1F32221C" w14:textId="77777777" w:rsidR="00042A37" w:rsidRPr="00FD38A6" w:rsidRDefault="00042A37" w:rsidP="00485269">
      <w:pPr>
        <w:ind w:left="0" w:firstLineChars="0" w:firstLine="0"/>
        <w:jc w:val="both"/>
        <w:rPr>
          <w:szCs w:val="21"/>
        </w:rPr>
      </w:pPr>
      <w:r w:rsidRPr="00FD38A6">
        <w:t>4.4.7</w:t>
      </w:r>
      <w:r w:rsidR="00391D5D" w:rsidRPr="00FD38A6">
        <w:rPr>
          <w:rFonts w:cs="Times New Roman" w:hint="eastAsia"/>
          <w:bCs/>
          <w:szCs w:val="24"/>
        </w:rPr>
        <w:t xml:space="preserve">　</w:t>
      </w:r>
      <w:r w:rsidRPr="00FD38A6">
        <w:rPr>
          <w:rFonts w:hint="eastAsia"/>
          <w:szCs w:val="21"/>
        </w:rPr>
        <w:t>二次供水系统的水池（箱）内的水停留时间过长时，</w:t>
      </w:r>
      <w:r w:rsidRPr="00FD38A6">
        <w:rPr>
          <w:szCs w:val="21"/>
        </w:rPr>
        <w:t>水中余氯</w:t>
      </w:r>
      <w:r w:rsidRPr="00FD38A6">
        <w:rPr>
          <w:rFonts w:hint="eastAsia"/>
          <w:szCs w:val="21"/>
        </w:rPr>
        <w:t>会因逐渐</w:t>
      </w:r>
      <w:r w:rsidRPr="00FD38A6">
        <w:rPr>
          <w:szCs w:val="21"/>
        </w:rPr>
        <w:t>挥发</w:t>
      </w:r>
      <w:r w:rsidRPr="00FD38A6">
        <w:rPr>
          <w:rFonts w:hint="eastAsia"/>
          <w:szCs w:val="21"/>
        </w:rPr>
        <w:t>而导致水池（箱）内的水出现水质污染的风险。参照</w:t>
      </w:r>
      <w:r w:rsidRPr="00FD38A6">
        <w:rPr>
          <w:szCs w:val="21"/>
        </w:rPr>
        <w:t>现行国家标准《二次供水设施卫生规范》</w:t>
      </w:r>
      <w:r w:rsidRPr="00FD38A6">
        <w:rPr>
          <w:szCs w:val="21"/>
        </w:rPr>
        <w:t>G</w:t>
      </w:r>
      <w:r w:rsidRPr="00FD38A6">
        <w:rPr>
          <w:rFonts w:hint="eastAsia"/>
          <w:szCs w:val="21"/>
        </w:rPr>
        <w:t>B1</w:t>
      </w:r>
      <w:r w:rsidRPr="00FD38A6">
        <w:rPr>
          <w:szCs w:val="21"/>
        </w:rPr>
        <w:t>7051</w:t>
      </w:r>
      <w:r w:rsidRPr="00FD38A6">
        <w:rPr>
          <w:szCs w:val="21"/>
        </w:rPr>
        <w:t>的要求</w:t>
      </w:r>
      <w:r w:rsidRPr="00FD38A6">
        <w:rPr>
          <w:rFonts w:hint="eastAsia"/>
          <w:szCs w:val="21"/>
        </w:rPr>
        <w:t>，本规范要求二次供水系统的水池（箱）容积的设计量不超过二次供水系统</w:t>
      </w:r>
      <w:r w:rsidRPr="00FD38A6">
        <w:rPr>
          <w:rFonts w:hint="eastAsia"/>
          <w:szCs w:val="21"/>
        </w:rPr>
        <w:t>48h</w:t>
      </w:r>
      <w:r w:rsidRPr="00FD38A6">
        <w:rPr>
          <w:rFonts w:hint="eastAsia"/>
          <w:szCs w:val="21"/>
        </w:rPr>
        <w:t>的总用水量，并不宜超过</w:t>
      </w:r>
      <w:r w:rsidRPr="00FD38A6">
        <w:rPr>
          <w:rFonts w:hint="eastAsia"/>
          <w:szCs w:val="21"/>
        </w:rPr>
        <w:t>24h</w:t>
      </w:r>
      <w:r w:rsidRPr="00FD38A6">
        <w:rPr>
          <w:rFonts w:hint="eastAsia"/>
          <w:szCs w:val="21"/>
        </w:rPr>
        <w:t>的总用水量</w:t>
      </w:r>
      <w:r w:rsidRPr="00FD38A6">
        <w:rPr>
          <w:szCs w:val="21"/>
        </w:rPr>
        <w:t>。</w:t>
      </w:r>
    </w:p>
    <w:p w14:paraId="61536051" w14:textId="77777777" w:rsidR="00042A37" w:rsidRPr="00FD38A6" w:rsidRDefault="00042A37" w:rsidP="00485269">
      <w:pPr>
        <w:ind w:left="0" w:firstLineChars="0" w:firstLine="0"/>
        <w:jc w:val="both"/>
        <w:rPr>
          <w:szCs w:val="21"/>
        </w:rPr>
      </w:pPr>
      <w:r w:rsidRPr="00FD38A6">
        <w:t>4.4.8</w:t>
      </w:r>
      <w:r w:rsidR="00391D5D" w:rsidRPr="00FD38A6">
        <w:rPr>
          <w:rFonts w:cs="Times New Roman" w:hint="eastAsia"/>
          <w:bCs/>
          <w:szCs w:val="24"/>
        </w:rPr>
        <w:t xml:space="preserve">　</w:t>
      </w:r>
      <w:r w:rsidRPr="00FD38A6">
        <w:rPr>
          <w:rFonts w:hint="eastAsia"/>
          <w:szCs w:val="21"/>
        </w:rPr>
        <w:t>二次供水系统在投入使用前或停用后重新启用，应当对供水设备和管道进行冲洗和消毒，是为了防止施工过程中或者停用期间，可能出现污染情况，影响到系统用户的用水卫生安全。</w:t>
      </w:r>
    </w:p>
    <w:p w14:paraId="56A2DC97" w14:textId="77777777" w:rsidR="00042A37" w:rsidRPr="00FD38A6" w:rsidRDefault="00042A37" w:rsidP="00485269">
      <w:pPr>
        <w:ind w:left="0" w:firstLineChars="0" w:firstLine="0"/>
        <w:jc w:val="both"/>
      </w:pPr>
      <w:r w:rsidRPr="00FD38A6">
        <w:t>4.4.9</w:t>
      </w:r>
      <w:r w:rsidR="00391D5D" w:rsidRPr="00FD38A6">
        <w:rPr>
          <w:rFonts w:cs="Times New Roman" w:hint="eastAsia"/>
          <w:bCs/>
          <w:szCs w:val="24"/>
        </w:rPr>
        <w:t xml:space="preserve">　</w:t>
      </w:r>
      <w:r w:rsidRPr="00FD38A6">
        <w:rPr>
          <w:rFonts w:hint="eastAsia"/>
          <w:szCs w:val="21"/>
        </w:rPr>
        <w:t>根据《城市供水水质管理规定》（建设部令第</w:t>
      </w:r>
      <w:r w:rsidRPr="00FD38A6">
        <w:rPr>
          <w:rFonts w:hint="eastAsia"/>
          <w:szCs w:val="21"/>
        </w:rPr>
        <w:t>156</w:t>
      </w:r>
      <w:r w:rsidRPr="00FD38A6">
        <w:rPr>
          <w:rFonts w:hint="eastAsia"/>
          <w:szCs w:val="21"/>
        </w:rPr>
        <w:t>号）的规定，“二次供水管理单位，应定期进行常规检测并对各类储水设施清洗消毒（每半年不得少于一次）。不具备相应水质检测能力的，应当委托经质量技术监督部门资质认定的水质检测机构进行现场检测”。清洗消毒记录应该进行归档，已建立二次供水管理平台的地区，还应对清洗消毒记录进行电子文件归档并上传至平台。二次供水设施清洗消毒记录应及时向所在社区或社会公示。</w:t>
      </w:r>
    </w:p>
    <w:p w14:paraId="40F56C8A" w14:textId="77777777" w:rsidR="00042A37" w:rsidRPr="00FD38A6" w:rsidRDefault="00042A37" w:rsidP="00042A37">
      <w:pPr>
        <w:pStyle w:val="2"/>
        <w:ind w:left="843" w:hanging="843"/>
        <w:jc w:val="center"/>
        <w:rPr>
          <w:rFonts w:ascii="Times New Roman" w:hAnsi="Times New Roman" w:cs="Times New Roman"/>
        </w:rPr>
      </w:pPr>
      <w:bookmarkStart w:id="118" w:name="_Toc60818821"/>
      <w:bookmarkStart w:id="119" w:name="_Toc60819326"/>
      <w:bookmarkStart w:id="120" w:name="_Toc60847072"/>
      <w:r w:rsidRPr="00FD38A6">
        <w:rPr>
          <w:rFonts w:ascii="Times New Roman" w:hAnsi="Times New Roman" w:cs="Times New Roman"/>
        </w:rPr>
        <w:lastRenderedPageBreak/>
        <w:t xml:space="preserve">4.5 </w:t>
      </w:r>
      <w:r w:rsidRPr="00FD38A6">
        <w:rPr>
          <w:rFonts w:ascii="Times New Roman" w:hAnsi="Times New Roman" w:cs="Times New Roman"/>
        </w:rPr>
        <w:t>监控系统</w:t>
      </w:r>
      <w:bookmarkEnd w:id="118"/>
      <w:bookmarkEnd w:id="119"/>
      <w:bookmarkEnd w:id="120"/>
    </w:p>
    <w:p w14:paraId="2251C240" w14:textId="77777777" w:rsidR="00042A37" w:rsidRPr="00FD38A6" w:rsidRDefault="00042A37" w:rsidP="00485269">
      <w:pPr>
        <w:ind w:left="0" w:firstLineChars="0" w:firstLine="0"/>
        <w:jc w:val="both"/>
        <w:rPr>
          <w:szCs w:val="21"/>
        </w:rPr>
      </w:pPr>
      <w:r w:rsidRPr="00FD38A6">
        <w:t>4.5.1</w:t>
      </w:r>
      <w:r w:rsidR="00391D5D" w:rsidRPr="00FD38A6">
        <w:rPr>
          <w:rFonts w:cs="Times New Roman" w:hint="eastAsia"/>
          <w:bCs/>
          <w:szCs w:val="24"/>
        </w:rPr>
        <w:t xml:space="preserve">　</w:t>
      </w:r>
      <w:r w:rsidRPr="00FD38A6">
        <w:rPr>
          <w:rFonts w:hint="eastAsia"/>
          <w:szCs w:val="21"/>
        </w:rPr>
        <w:t>本条的目的是提高供水安全性，加强技术防范，对设备故障、人为破坏等不利情况进行监控，及早报警、处理。二次供水设备设置远程监控系统与城市公共供水调度系统相连接，并服从城市公共供水调度管理</w:t>
      </w:r>
    </w:p>
    <w:p w14:paraId="3595DC1B" w14:textId="77777777" w:rsidR="00042A37" w:rsidRPr="00FD38A6" w:rsidRDefault="00042A37" w:rsidP="00485269">
      <w:pPr>
        <w:ind w:left="0" w:firstLineChars="0" w:firstLine="0"/>
        <w:jc w:val="both"/>
        <w:rPr>
          <w:szCs w:val="21"/>
        </w:rPr>
      </w:pPr>
      <w:r w:rsidRPr="00FD38A6">
        <w:t>4.5.3</w:t>
      </w:r>
      <w:r w:rsidR="00391D5D" w:rsidRPr="00FD38A6">
        <w:rPr>
          <w:rFonts w:cs="Times New Roman" w:hint="eastAsia"/>
          <w:bCs/>
          <w:szCs w:val="24"/>
        </w:rPr>
        <w:t xml:space="preserve">　</w:t>
      </w:r>
      <w:r w:rsidRPr="00FD38A6">
        <w:rPr>
          <w:rFonts w:hint="eastAsia"/>
          <w:szCs w:val="21"/>
        </w:rPr>
        <w:t>泵房内采集的信息应结合二次供水设施实际情况，并符合当地供水企业管理的要求，采集的信息是实现远程监控智慧化管理的基本条件。</w:t>
      </w:r>
    </w:p>
    <w:p w14:paraId="5129BCE4" w14:textId="77777777" w:rsidR="00042A37" w:rsidRPr="00FD38A6" w:rsidRDefault="00042A37" w:rsidP="00485269">
      <w:pPr>
        <w:ind w:left="0" w:firstLineChars="0" w:firstLine="0"/>
        <w:jc w:val="both"/>
        <w:rPr>
          <w:szCs w:val="21"/>
        </w:rPr>
      </w:pPr>
      <w:r w:rsidRPr="00FD38A6">
        <w:t>4.5.4</w:t>
      </w:r>
      <w:r w:rsidR="00391D5D" w:rsidRPr="00FD38A6">
        <w:rPr>
          <w:rFonts w:cs="Times New Roman" w:hint="eastAsia"/>
          <w:bCs/>
          <w:szCs w:val="24"/>
        </w:rPr>
        <w:t xml:space="preserve">　</w:t>
      </w:r>
      <w:r w:rsidRPr="00FD38A6">
        <w:rPr>
          <w:rFonts w:hint="eastAsia"/>
          <w:szCs w:val="21"/>
        </w:rPr>
        <w:t>泵房内的环境状况对二次供水设施的运行至关重要，对这些环境参数实施监测，能保障供水设施的运行安全。</w:t>
      </w:r>
    </w:p>
    <w:p w14:paraId="494062CD" w14:textId="77777777" w:rsidR="00042A37" w:rsidRPr="00FD38A6" w:rsidRDefault="00042A37" w:rsidP="00485269">
      <w:pPr>
        <w:ind w:left="0" w:firstLineChars="0" w:firstLine="0"/>
        <w:jc w:val="both"/>
        <w:rPr>
          <w:szCs w:val="21"/>
        </w:rPr>
      </w:pPr>
      <w:r w:rsidRPr="00FD38A6">
        <w:t>4.5.6</w:t>
      </w:r>
      <w:r w:rsidR="00391D5D" w:rsidRPr="00FD38A6">
        <w:rPr>
          <w:rFonts w:cs="Times New Roman" w:hint="eastAsia"/>
          <w:bCs/>
          <w:szCs w:val="24"/>
        </w:rPr>
        <w:t xml:space="preserve">　</w:t>
      </w:r>
      <w:r w:rsidRPr="00FD38A6">
        <w:rPr>
          <w:rFonts w:hint="eastAsia"/>
          <w:szCs w:val="21"/>
        </w:rPr>
        <w:t>泵房内设置显示电子屏，一是为了巡检维护人员和调试人员在现场观察方便；一是为防止远程传输网络故障中断时可现场核实数据的准确性。</w:t>
      </w:r>
    </w:p>
    <w:p w14:paraId="461B227F" w14:textId="77777777" w:rsidR="00042A37" w:rsidRPr="00FD38A6" w:rsidRDefault="00042A37" w:rsidP="00485269">
      <w:pPr>
        <w:ind w:left="0" w:firstLineChars="0" w:firstLine="0"/>
        <w:jc w:val="both"/>
        <w:rPr>
          <w:szCs w:val="21"/>
        </w:rPr>
      </w:pPr>
      <w:r w:rsidRPr="00FD38A6">
        <w:t>4.5.7</w:t>
      </w:r>
      <w:r w:rsidR="00391D5D" w:rsidRPr="00FD38A6">
        <w:rPr>
          <w:rFonts w:cs="Times New Roman" w:hint="eastAsia"/>
          <w:bCs/>
          <w:szCs w:val="24"/>
        </w:rPr>
        <w:t xml:space="preserve">　</w:t>
      </w:r>
      <w:r w:rsidRPr="00FD38A6">
        <w:rPr>
          <w:rFonts w:hint="eastAsia"/>
          <w:szCs w:val="21"/>
        </w:rPr>
        <w:t>采集的各类信息上传至管理平台后应及时汇总分析，用于故障预判预警、建立数据模型、总结运行规律、管理决策等；《城市供水行业反恐怖防范工作标准》要求监控影像资料、报警记录须留存</w:t>
      </w:r>
      <w:r w:rsidRPr="00FD38A6">
        <w:rPr>
          <w:szCs w:val="21"/>
        </w:rPr>
        <w:t>90</w:t>
      </w:r>
      <w:r w:rsidRPr="00FD38A6">
        <w:rPr>
          <w:rFonts w:hint="eastAsia"/>
          <w:szCs w:val="21"/>
        </w:rPr>
        <w:t>日备查，任何单位和个人不得删改或扩散。</w:t>
      </w:r>
    </w:p>
    <w:p w14:paraId="1A073BAE" w14:textId="77777777" w:rsidR="00042A37" w:rsidRPr="00FD38A6" w:rsidRDefault="00042A37" w:rsidP="00485269">
      <w:pPr>
        <w:ind w:left="0" w:firstLineChars="0" w:firstLine="0"/>
        <w:jc w:val="both"/>
        <w:rPr>
          <w:szCs w:val="21"/>
        </w:rPr>
      </w:pPr>
      <w:r w:rsidRPr="00FD38A6">
        <w:t>4.5.8</w:t>
      </w:r>
      <w:r w:rsidR="00391D5D" w:rsidRPr="00FD38A6">
        <w:rPr>
          <w:rFonts w:cs="Times New Roman" w:hint="eastAsia"/>
          <w:bCs/>
          <w:szCs w:val="24"/>
        </w:rPr>
        <w:t xml:space="preserve">　</w:t>
      </w:r>
      <w:r w:rsidRPr="00FD38A6">
        <w:rPr>
          <w:rFonts w:hint="eastAsia"/>
          <w:szCs w:val="21"/>
        </w:rPr>
        <w:t>视频数据存储量较大，泵房的摄像头应具备区域入侵侦测、越界侦测、音频异常侦测、移动侦测、视频遮挡侦测等智能侦测功能，即常规情况下摄像头只实时显示而不存储，当检测异常时才进行视频的存储和报警。</w:t>
      </w:r>
    </w:p>
    <w:p w14:paraId="22893803" w14:textId="77777777" w:rsidR="00042A37" w:rsidRPr="00FD38A6" w:rsidRDefault="00042A37" w:rsidP="00485269">
      <w:pPr>
        <w:ind w:left="0" w:firstLineChars="200" w:firstLine="480"/>
        <w:jc w:val="both"/>
        <w:rPr>
          <w:szCs w:val="21"/>
        </w:rPr>
      </w:pPr>
      <w:r w:rsidRPr="00FD38A6">
        <w:rPr>
          <w:rFonts w:hint="eastAsia"/>
          <w:szCs w:val="21"/>
        </w:rPr>
        <w:t>采用加密技术是为了加强监控数据传输网络的信息安全性能，有条件的地方可以申请单独光纤网络，与外部互联网隔离。抗干扰等装置是为了保证远程监控系统的运行安全，以及所采集的监控数据与本地控制数据一致。</w:t>
      </w:r>
    </w:p>
    <w:p w14:paraId="05368E9B" w14:textId="77777777" w:rsidR="00042A37" w:rsidRPr="00FD38A6" w:rsidRDefault="00042A37" w:rsidP="00485269">
      <w:pPr>
        <w:ind w:left="0" w:firstLineChars="0" w:firstLine="0"/>
        <w:jc w:val="both"/>
        <w:rPr>
          <w:szCs w:val="21"/>
        </w:rPr>
      </w:pPr>
      <w:r w:rsidRPr="00FD38A6">
        <w:rPr>
          <w:lang w:bidi="ar"/>
        </w:rPr>
        <w:t>4.5.9</w:t>
      </w:r>
      <w:r w:rsidR="00391D5D" w:rsidRPr="00FD38A6">
        <w:rPr>
          <w:rFonts w:cs="Times New Roman" w:hint="eastAsia"/>
          <w:bCs/>
          <w:szCs w:val="24"/>
        </w:rPr>
        <w:t xml:space="preserve">　</w:t>
      </w:r>
      <w:r w:rsidRPr="00FD38A6">
        <w:rPr>
          <w:rFonts w:hint="eastAsia"/>
          <w:szCs w:val="21"/>
        </w:rPr>
        <w:t>监控系统为</w:t>
      </w:r>
      <w:r w:rsidRPr="00FD38A6">
        <w:rPr>
          <w:szCs w:val="21"/>
        </w:rPr>
        <w:t>24</w:t>
      </w:r>
      <w:r w:rsidRPr="00FD38A6">
        <w:rPr>
          <w:rFonts w:hint="eastAsia"/>
          <w:szCs w:val="21"/>
        </w:rPr>
        <w:t>小时不间断运行，定期的检查维护是为了保证其能正常平稳运行。</w:t>
      </w:r>
    </w:p>
    <w:p w14:paraId="190976AD" w14:textId="77777777" w:rsidR="00042A37" w:rsidRPr="00FD38A6" w:rsidRDefault="00042A37" w:rsidP="00485269">
      <w:pPr>
        <w:ind w:left="0" w:firstLineChars="0" w:firstLine="0"/>
        <w:jc w:val="both"/>
        <w:rPr>
          <w:szCs w:val="21"/>
        </w:rPr>
      </w:pPr>
      <w:r w:rsidRPr="00FD38A6">
        <w:t>4.5.10</w:t>
      </w:r>
      <w:r w:rsidR="00391D5D" w:rsidRPr="00FD38A6">
        <w:rPr>
          <w:rFonts w:cs="Times New Roman" w:hint="eastAsia"/>
          <w:bCs/>
          <w:szCs w:val="24"/>
        </w:rPr>
        <w:t xml:space="preserve">　</w:t>
      </w:r>
      <w:r w:rsidRPr="00FD38A6">
        <w:rPr>
          <w:rFonts w:hint="eastAsia"/>
          <w:szCs w:val="21"/>
        </w:rPr>
        <w:t>二次供水水质安全是城市供水安全保障体系的重要组成部分，是构建和谐社会的重要环节。为加强二次供水</w:t>
      </w:r>
      <w:proofErr w:type="gramStart"/>
      <w:r w:rsidRPr="00FD38A6">
        <w:rPr>
          <w:rFonts w:hint="eastAsia"/>
          <w:szCs w:val="21"/>
        </w:rPr>
        <w:t>安保反恐</w:t>
      </w:r>
      <w:proofErr w:type="gramEnd"/>
      <w:r w:rsidRPr="00FD38A6">
        <w:rPr>
          <w:rFonts w:hint="eastAsia"/>
          <w:szCs w:val="21"/>
        </w:rPr>
        <w:t>措施，提升二次供水设施安全防范水平，提高反恐防范应急能力，应在二次供水泵房配备门禁、摄像等安防设施，并与二次供水设施同时设计、同时施工、同时投入使用，实现二次供水安防工作规范化、常态管理，确保二次供水安全。</w:t>
      </w:r>
    </w:p>
    <w:p w14:paraId="1B1A7E53" w14:textId="77777777" w:rsidR="00042A37" w:rsidRPr="00FD38A6" w:rsidRDefault="00042A37" w:rsidP="00485269">
      <w:pPr>
        <w:ind w:left="0" w:firstLineChars="0" w:firstLine="0"/>
        <w:jc w:val="both"/>
        <w:rPr>
          <w:szCs w:val="21"/>
        </w:rPr>
      </w:pPr>
      <w:r w:rsidRPr="00FD38A6">
        <w:t>4.5.11</w:t>
      </w:r>
      <w:r w:rsidR="00391D5D" w:rsidRPr="00FD38A6">
        <w:rPr>
          <w:rFonts w:cs="Times New Roman" w:hint="eastAsia"/>
          <w:bCs/>
          <w:szCs w:val="24"/>
        </w:rPr>
        <w:t xml:space="preserve">　</w:t>
      </w:r>
      <w:r w:rsidRPr="00FD38A6">
        <w:rPr>
          <w:rFonts w:hint="eastAsia"/>
          <w:szCs w:val="21"/>
        </w:rPr>
        <w:t>当前网络安全问题也是国家和社会关注的焦点，二次供水设施是重要的公共民生基础设施，其安全性必须得到充分保障。因此二次供水设施的安防系统</w:t>
      </w:r>
      <w:r w:rsidRPr="00FD38A6">
        <w:rPr>
          <w:rFonts w:hint="eastAsia"/>
          <w:szCs w:val="21"/>
        </w:rPr>
        <w:lastRenderedPageBreak/>
        <w:t>应采取相应措施，确保不受网外攻击，未出现计算机病毒、非法存取、拒绝服务、网络资源非法占用和非法控制等威胁。</w:t>
      </w:r>
    </w:p>
    <w:p w14:paraId="626D07D3" w14:textId="77777777" w:rsidR="00042A37" w:rsidRPr="00FD38A6" w:rsidRDefault="00042A37" w:rsidP="00042A37">
      <w:pPr>
        <w:pStyle w:val="2"/>
        <w:ind w:left="843" w:hanging="843"/>
        <w:jc w:val="center"/>
        <w:rPr>
          <w:rFonts w:ascii="Times New Roman" w:hAnsi="Times New Roman" w:cs="Times New Roman"/>
        </w:rPr>
      </w:pPr>
      <w:bookmarkStart w:id="121" w:name="_Toc60818822"/>
      <w:bookmarkStart w:id="122" w:name="_Toc60819327"/>
      <w:bookmarkStart w:id="123" w:name="_Toc60847073"/>
      <w:r w:rsidRPr="00FD38A6">
        <w:rPr>
          <w:rFonts w:ascii="Times New Roman" w:hAnsi="Times New Roman" w:cs="Times New Roman"/>
        </w:rPr>
        <w:t xml:space="preserve">4.6 </w:t>
      </w:r>
      <w:r w:rsidRPr="00FD38A6">
        <w:rPr>
          <w:rFonts w:ascii="Times New Roman" w:hAnsi="Times New Roman" w:cs="Times New Roman"/>
        </w:rPr>
        <w:t>系统管理</w:t>
      </w:r>
      <w:bookmarkEnd w:id="121"/>
      <w:bookmarkEnd w:id="122"/>
      <w:bookmarkEnd w:id="123"/>
    </w:p>
    <w:p w14:paraId="0BD2030C" w14:textId="77777777" w:rsidR="00042A37" w:rsidRPr="00FD38A6" w:rsidRDefault="00042A37" w:rsidP="00485269">
      <w:pPr>
        <w:ind w:left="0" w:firstLineChars="0" w:firstLine="0"/>
        <w:jc w:val="both"/>
      </w:pPr>
      <w:r w:rsidRPr="00FD38A6">
        <w:t>4.6.1</w:t>
      </w:r>
      <w:r w:rsidR="00391D5D" w:rsidRPr="00FD38A6">
        <w:rPr>
          <w:rFonts w:cs="Times New Roman" w:hint="eastAsia"/>
          <w:bCs/>
          <w:szCs w:val="24"/>
        </w:rPr>
        <w:t xml:space="preserve">　</w:t>
      </w:r>
      <w:r w:rsidRPr="00FD38A6">
        <w:rPr>
          <w:rFonts w:hint="eastAsia"/>
          <w:szCs w:val="21"/>
        </w:rPr>
        <w:t>为了实现规范化管理，保证系统设施的正常运行及供水的卫生安全，二次供水单位应根据所在地的生活供水相关政策及管理办法的要求，制定二次供水设施的日常卫生管理及操作运维制度，并在二次供水设施的日常运行保养、系统清洗消毒等工作中严格执行、记录、备案归档。</w:t>
      </w:r>
    </w:p>
    <w:p w14:paraId="12CB8B39" w14:textId="77777777" w:rsidR="00042A37" w:rsidRPr="00FD38A6" w:rsidRDefault="00042A37" w:rsidP="00485269">
      <w:pPr>
        <w:ind w:left="0" w:firstLineChars="0" w:firstLine="0"/>
        <w:jc w:val="both"/>
      </w:pPr>
      <w:r w:rsidRPr="00FD38A6">
        <w:t>4.6.2</w:t>
      </w:r>
      <w:r w:rsidR="00391D5D" w:rsidRPr="00FD38A6">
        <w:rPr>
          <w:rFonts w:cs="Times New Roman" w:hint="eastAsia"/>
          <w:bCs/>
          <w:szCs w:val="24"/>
        </w:rPr>
        <w:t xml:space="preserve">　</w:t>
      </w:r>
      <w:r w:rsidRPr="00FD38A6">
        <w:rPr>
          <w:rFonts w:hint="eastAsia"/>
          <w:szCs w:val="21"/>
        </w:rPr>
        <w:t>为了避免日常运行中误操作，并能让操作人员直观观察到各控制单元的功能、水泵和阀门的开启状态、以及水流方向，提出此要求。</w:t>
      </w:r>
    </w:p>
    <w:p w14:paraId="25A8D576" w14:textId="77777777" w:rsidR="00042A37" w:rsidRPr="00FD38A6" w:rsidRDefault="00042A37" w:rsidP="00485269">
      <w:pPr>
        <w:ind w:left="0" w:firstLineChars="0" w:firstLine="0"/>
        <w:jc w:val="both"/>
      </w:pPr>
      <w:r w:rsidRPr="00FD38A6">
        <w:rPr>
          <w:rFonts w:hint="eastAsia"/>
        </w:rPr>
        <w:t>4</w:t>
      </w:r>
      <w:r w:rsidRPr="00FD38A6">
        <w:t>.6.5</w:t>
      </w:r>
      <w:r w:rsidR="00391D5D" w:rsidRPr="00FD38A6">
        <w:rPr>
          <w:rFonts w:cs="Times New Roman" w:hint="eastAsia"/>
          <w:bCs/>
          <w:szCs w:val="24"/>
        </w:rPr>
        <w:t xml:space="preserve">　</w:t>
      </w:r>
      <w:r w:rsidRPr="00FD38A6">
        <w:rPr>
          <w:rFonts w:hint="eastAsia"/>
          <w:szCs w:val="21"/>
        </w:rPr>
        <w:t>为了实现二次供水系统管理的专业化及供水安全，避免出现对泵房用水安全的人为破坏，对于出入泵房人员应采用实名登记管理及备案，以便于事后责任追溯。</w:t>
      </w:r>
    </w:p>
    <w:p w14:paraId="5911DBD8" w14:textId="77777777" w:rsidR="00042A37" w:rsidRPr="00FD38A6" w:rsidRDefault="00042A37" w:rsidP="00042A37">
      <w:pPr>
        <w:pStyle w:val="Default"/>
        <w:spacing w:line="360" w:lineRule="auto"/>
        <w:rPr>
          <w:rFonts w:ascii="Times New Roman" w:eastAsia="宋体" w:hAnsi="Times New Roman" w:cs="Times New Roman"/>
          <w:color w:val="auto"/>
        </w:rPr>
      </w:pPr>
      <w:r w:rsidRPr="00FD38A6">
        <w:rPr>
          <w:rFonts w:ascii="Times New Roman" w:eastAsia="宋体" w:hAnsi="Times New Roman" w:cs="Times New Roman"/>
          <w:color w:val="auto"/>
        </w:rPr>
        <w:br w:type="page"/>
      </w:r>
    </w:p>
    <w:p w14:paraId="1D2BCE5A" w14:textId="77777777" w:rsidR="00042A37" w:rsidRPr="00FD38A6" w:rsidRDefault="00042A37" w:rsidP="00042A37">
      <w:pPr>
        <w:pStyle w:val="1"/>
        <w:ind w:left="964" w:hanging="964"/>
        <w:jc w:val="center"/>
        <w:rPr>
          <w:rFonts w:cs="Times New Roman"/>
        </w:rPr>
      </w:pPr>
      <w:bookmarkStart w:id="124" w:name="_Toc60818823"/>
      <w:bookmarkStart w:id="125" w:name="_Toc60819328"/>
      <w:bookmarkStart w:id="126" w:name="_Toc60847074"/>
      <w:r w:rsidRPr="00FD38A6">
        <w:rPr>
          <w:rFonts w:cs="Times New Roman"/>
        </w:rPr>
        <w:lastRenderedPageBreak/>
        <w:t xml:space="preserve">5 </w:t>
      </w:r>
      <w:r w:rsidRPr="00FD38A6">
        <w:rPr>
          <w:rFonts w:cs="Times New Roman"/>
        </w:rPr>
        <w:t>二次供水泵房监管</w:t>
      </w:r>
      <w:bookmarkEnd w:id="124"/>
      <w:bookmarkEnd w:id="125"/>
      <w:bookmarkEnd w:id="126"/>
    </w:p>
    <w:p w14:paraId="34982737" w14:textId="77777777" w:rsidR="00042A37" w:rsidRPr="00FD38A6" w:rsidRDefault="00042A37" w:rsidP="00042A37">
      <w:pPr>
        <w:pStyle w:val="2"/>
        <w:tabs>
          <w:tab w:val="left" w:pos="0"/>
        </w:tabs>
        <w:ind w:left="843" w:hanging="843"/>
        <w:jc w:val="center"/>
        <w:rPr>
          <w:rFonts w:ascii="Times New Roman" w:hAnsi="Times New Roman" w:cs="Times New Roman"/>
        </w:rPr>
      </w:pPr>
      <w:bookmarkStart w:id="127" w:name="_Toc60818824"/>
      <w:bookmarkStart w:id="128" w:name="_Toc60819329"/>
      <w:bookmarkStart w:id="129" w:name="_Toc60847075"/>
      <w:r w:rsidRPr="00FD38A6">
        <w:rPr>
          <w:rFonts w:ascii="Times New Roman" w:hAnsi="Times New Roman" w:cs="Times New Roman"/>
        </w:rPr>
        <w:t xml:space="preserve">5.1 </w:t>
      </w:r>
      <w:r w:rsidRPr="00FD38A6">
        <w:rPr>
          <w:rFonts w:ascii="Times New Roman" w:hAnsi="Times New Roman" w:cs="Times New Roman"/>
        </w:rPr>
        <w:t>一般规定</w:t>
      </w:r>
      <w:bookmarkEnd w:id="127"/>
      <w:bookmarkEnd w:id="128"/>
      <w:bookmarkEnd w:id="129"/>
    </w:p>
    <w:p w14:paraId="4C253EA0" w14:textId="77777777" w:rsidR="00042A37" w:rsidRPr="00FD38A6" w:rsidRDefault="00042A37" w:rsidP="00485269">
      <w:pPr>
        <w:ind w:left="0" w:firstLineChars="0" w:firstLine="0"/>
        <w:jc w:val="both"/>
        <w:rPr>
          <w:szCs w:val="21"/>
        </w:rPr>
      </w:pPr>
      <w:r w:rsidRPr="00FD38A6">
        <w:t>5.1.1</w:t>
      </w:r>
      <w:r w:rsidR="00391D5D" w:rsidRPr="00FD38A6">
        <w:rPr>
          <w:rFonts w:cs="Times New Roman" w:hint="eastAsia"/>
          <w:bCs/>
          <w:szCs w:val="24"/>
        </w:rPr>
        <w:t xml:space="preserve">　</w:t>
      </w:r>
      <w:r w:rsidRPr="00FD38A6">
        <w:rPr>
          <w:rFonts w:hint="eastAsia"/>
          <w:szCs w:val="21"/>
        </w:rPr>
        <w:t>二次供水的管理单位对于二次供水泵房的监督检查频次，应与水质督查的频次一致，每年不少于两次。</w:t>
      </w:r>
      <w:r w:rsidRPr="00FD38A6">
        <w:rPr>
          <w:szCs w:val="21"/>
        </w:rPr>
        <w:t>为配合监管工作，二次供水运行维护单位应对二次供水泵房进行定期维护保养，确保二次供水设施完好和正常运行，保证安全供水。</w:t>
      </w:r>
    </w:p>
    <w:p w14:paraId="4BE04B34" w14:textId="77777777" w:rsidR="00042A37" w:rsidRPr="00FD38A6" w:rsidRDefault="00042A37" w:rsidP="00485269">
      <w:pPr>
        <w:ind w:left="0" w:firstLineChars="0" w:firstLine="0"/>
        <w:jc w:val="both"/>
      </w:pPr>
      <w:r w:rsidRPr="00FD38A6">
        <w:t>5.1.3</w:t>
      </w:r>
      <w:r w:rsidR="00391D5D" w:rsidRPr="00FD38A6">
        <w:rPr>
          <w:rFonts w:cs="Times New Roman" w:hint="eastAsia"/>
          <w:bCs/>
          <w:szCs w:val="24"/>
        </w:rPr>
        <w:t xml:space="preserve">　</w:t>
      </w:r>
      <w:r w:rsidRPr="00FD38A6">
        <w:rPr>
          <w:rFonts w:hint="eastAsia"/>
          <w:szCs w:val="21"/>
        </w:rPr>
        <w:t>为了实现规范化管理，当出现问题后能实现溯源以便尽快的发现原因，需要对二次供水系统的</w:t>
      </w:r>
      <w:proofErr w:type="gramStart"/>
      <w:r w:rsidRPr="00FD38A6">
        <w:rPr>
          <w:rFonts w:hint="eastAsia"/>
          <w:szCs w:val="21"/>
        </w:rPr>
        <w:t>监管全</w:t>
      </w:r>
      <w:proofErr w:type="gramEnd"/>
      <w:r w:rsidRPr="00FD38A6">
        <w:rPr>
          <w:rFonts w:hint="eastAsia"/>
          <w:szCs w:val="21"/>
        </w:rPr>
        <w:t>过程进行记录备案及材料归档。</w:t>
      </w:r>
    </w:p>
    <w:p w14:paraId="76B1E3E0" w14:textId="77777777" w:rsidR="00042A37" w:rsidRPr="00FD38A6" w:rsidRDefault="00042A37" w:rsidP="00042A37">
      <w:pPr>
        <w:pStyle w:val="2"/>
        <w:tabs>
          <w:tab w:val="left" w:pos="0"/>
        </w:tabs>
        <w:ind w:left="843" w:hanging="843"/>
        <w:jc w:val="center"/>
        <w:rPr>
          <w:rFonts w:ascii="Times New Roman" w:hAnsi="Times New Roman" w:cs="Times New Roman"/>
        </w:rPr>
      </w:pPr>
      <w:bookmarkStart w:id="130" w:name="_Toc60818825"/>
      <w:bookmarkStart w:id="131" w:name="_Toc60819330"/>
      <w:bookmarkStart w:id="132" w:name="_Toc60847076"/>
      <w:r w:rsidRPr="00FD38A6">
        <w:rPr>
          <w:rFonts w:ascii="Times New Roman" w:hAnsi="Times New Roman" w:cs="Times New Roman"/>
        </w:rPr>
        <w:t xml:space="preserve">5.2 </w:t>
      </w:r>
      <w:r w:rsidRPr="00FD38A6">
        <w:rPr>
          <w:rFonts w:ascii="Times New Roman" w:hAnsi="Times New Roman" w:cs="Times New Roman"/>
        </w:rPr>
        <w:t>泵房环境监管</w:t>
      </w:r>
      <w:bookmarkEnd w:id="130"/>
      <w:bookmarkEnd w:id="131"/>
      <w:bookmarkEnd w:id="132"/>
    </w:p>
    <w:p w14:paraId="21800E59" w14:textId="77777777" w:rsidR="00042A37" w:rsidRPr="00FD38A6" w:rsidRDefault="00042A37" w:rsidP="00485269">
      <w:pPr>
        <w:ind w:left="0" w:firstLineChars="0" w:firstLine="0"/>
        <w:jc w:val="both"/>
        <w:rPr>
          <w:szCs w:val="21"/>
        </w:rPr>
      </w:pPr>
      <w:r w:rsidRPr="00FD38A6">
        <w:t>5.2.1</w:t>
      </w:r>
      <w:r w:rsidR="00391D5D" w:rsidRPr="00FD38A6">
        <w:rPr>
          <w:rFonts w:cs="Times New Roman" w:hint="eastAsia"/>
          <w:bCs/>
          <w:szCs w:val="24"/>
        </w:rPr>
        <w:t xml:space="preserve">　</w:t>
      </w:r>
      <w:r w:rsidRPr="00FD38A6">
        <w:rPr>
          <w:rFonts w:hint="eastAsia"/>
          <w:szCs w:val="21"/>
        </w:rPr>
        <w:t>对泵房空气环境的监管内容为依据本规程</w:t>
      </w:r>
      <w:r w:rsidRPr="00FD38A6">
        <w:rPr>
          <w:rFonts w:hint="eastAsia"/>
          <w:szCs w:val="21"/>
        </w:rPr>
        <w:t>4</w:t>
      </w:r>
      <w:r w:rsidRPr="00FD38A6">
        <w:rPr>
          <w:szCs w:val="21"/>
        </w:rPr>
        <w:t>.2.8</w:t>
      </w:r>
      <w:r w:rsidRPr="00FD38A6">
        <w:rPr>
          <w:rFonts w:hint="eastAsia"/>
          <w:szCs w:val="21"/>
        </w:rPr>
        <w:t>条中对于泵房内空气环境的相关要求所提出，监管内容主要是为保证机房内的空气治理，避免设备和材料产生锈蚀，保障水质安全，保护管理人员的工作安全。</w:t>
      </w:r>
    </w:p>
    <w:p w14:paraId="48B33D7B" w14:textId="77777777" w:rsidR="00042A37" w:rsidRPr="00FD38A6" w:rsidRDefault="00042A37" w:rsidP="00485269">
      <w:pPr>
        <w:ind w:left="0" w:firstLineChars="0" w:firstLine="0"/>
        <w:jc w:val="both"/>
        <w:rPr>
          <w:szCs w:val="21"/>
        </w:rPr>
      </w:pPr>
      <w:r w:rsidRPr="00FD38A6">
        <w:t>5.2.2</w:t>
      </w:r>
      <w:r w:rsidR="00391D5D" w:rsidRPr="00FD38A6">
        <w:rPr>
          <w:rFonts w:cs="Times New Roman" w:hint="eastAsia"/>
          <w:bCs/>
          <w:szCs w:val="24"/>
        </w:rPr>
        <w:t xml:space="preserve">　</w:t>
      </w:r>
      <w:r w:rsidRPr="00FD38A6">
        <w:rPr>
          <w:rFonts w:hint="eastAsia"/>
          <w:szCs w:val="21"/>
        </w:rPr>
        <w:t>泵房的卫生环境好坏以及对于卫生清洁的管理是否到位，将对二次供水系统的水质产生影响。因此对泵房环境的监管中，因当对泵房的环境卫生、清洁管理、无关物品的堆放等作为主要监管内容。</w:t>
      </w:r>
    </w:p>
    <w:p w14:paraId="1F4A66A9" w14:textId="77777777" w:rsidR="00042A37" w:rsidRPr="00FD38A6" w:rsidRDefault="00042A37" w:rsidP="00485269">
      <w:pPr>
        <w:ind w:left="0" w:firstLineChars="0" w:firstLine="0"/>
        <w:jc w:val="both"/>
      </w:pPr>
      <w:r w:rsidRPr="00FD38A6">
        <w:t>5.2.3</w:t>
      </w:r>
      <w:r w:rsidR="00391D5D" w:rsidRPr="00FD38A6">
        <w:rPr>
          <w:rFonts w:cs="Times New Roman" w:hint="eastAsia"/>
          <w:bCs/>
          <w:szCs w:val="24"/>
        </w:rPr>
        <w:t xml:space="preserve">　</w:t>
      </w:r>
      <w:r w:rsidRPr="00FD38A6">
        <w:rPr>
          <w:rFonts w:hint="eastAsia"/>
          <w:szCs w:val="21"/>
        </w:rPr>
        <w:t>泵房的设备运行噪声会对机房的操作管理环境产生影响，同时也</w:t>
      </w:r>
      <w:proofErr w:type="gramStart"/>
      <w:r w:rsidRPr="00FD38A6">
        <w:rPr>
          <w:rFonts w:hint="eastAsia"/>
          <w:szCs w:val="21"/>
        </w:rPr>
        <w:t>反应着</w:t>
      </w:r>
      <w:proofErr w:type="gramEnd"/>
      <w:r w:rsidRPr="00FD38A6">
        <w:rPr>
          <w:rFonts w:hint="eastAsia"/>
          <w:szCs w:val="21"/>
        </w:rPr>
        <w:t>系统设备运行状态是否正常，此外超出限值要求的噪音也对于建筑与小区的使用人员也会造成健康危害。因此，对于泵房环境的监管内容应包括运行产生的噪声，噪声等级不应超过国家现行规范《民用建筑隔声设计规范》</w:t>
      </w:r>
      <w:r w:rsidRPr="00FD38A6">
        <w:rPr>
          <w:szCs w:val="21"/>
        </w:rPr>
        <w:t>GB50118</w:t>
      </w:r>
      <w:r w:rsidRPr="00FD38A6">
        <w:rPr>
          <w:rFonts w:hint="eastAsia"/>
          <w:szCs w:val="21"/>
        </w:rPr>
        <w:t>的规定。</w:t>
      </w:r>
    </w:p>
    <w:p w14:paraId="0451261C" w14:textId="77777777" w:rsidR="00042A37" w:rsidRPr="00FD38A6" w:rsidRDefault="00042A37" w:rsidP="00042A37">
      <w:pPr>
        <w:pStyle w:val="2"/>
        <w:tabs>
          <w:tab w:val="left" w:pos="0"/>
        </w:tabs>
        <w:ind w:left="843" w:hanging="843"/>
        <w:jc w:val="center"/>
        <w:rPr>
          <w:rFonts w:ascii="Times New Roman" w:hAnsi="Times New Roman" w:cs="Times New Roman"/>
        </w:rPr>
      </w:pPr>
      <w:bookmarkStart w:id="133" w:name="_Toc60818826"/>
      <w:bookmarkStart w:id="134" w:name="_Toc60819331"/>
      <w:bookmarkStart w:id="135" w:name="_Toc60847077"/>
      <w:r w:rsidRPr="00FD38A6">
        <w:rPr>
          <w:rFonts w:ascii="Times New Roman" w:hAnsi="Times New Roman" w:cs="Times New Roman"/>
        </w:rPr>
        <w:t xml:space="preserve">5.3 </w:t>
      </w:r>
      <w:r w:rsidRPr="00FD38A6">
        <w:rPr>
          <w:rFonts w:ascii="Times New Roman" w:hAnsi="Times New Roman" w:cs="Times New Roman"/>
        </w:rPr>
        <w:t>运行安全监管</w:t>
      </w:r>
      <w:bookmarkEnd w:id="133"/>
      <w:bookmarkEnd w:id="134"/>
      <w:bookmarkEnd w:id="135"/>
    </w:p>
    <w:p w14:paraId="382FA2F0" w14:textId="77777777" w:rsidR="00042A37" w:rsidRPr="00FD38A6" w:rsidRDefault="00042A37" w:rsidP="00485269">
      <w:pPr>
        <w:ind w:left="0" w:firstLineChars="200" w:firstLine="480"/>
        <w:jc w:val="both"/>
      </w:pPr>
      <w:r w:rsidRPr="00FD38A6">
        <w:rPr>
          <w:rFonts w:hint="eastAsia"/>
          <w:szCs w:val="21"/>
        </w:rPr>
        <w:t>泵房作为二次供水系统的核心，其安全运行是整个二次供水系统正常工作的重点，因此保证泵房的安全运行是非常必要的。为了防止因为外来污染、漏水、漏电、雷击、失火、人为破坏等因素造成的安全运行事故和人身伤害等，需要按照制定的安全运行管理办法开展日常管理，并设置相应的监测、监控、报警等系统。</w:t>
      </w:r>
    </w:p>
    <w:p w14:paraId="168AB5D2" w14:textId="77777777" w:rsidR="00042A37" w:rsidRPr="00FD38A6" w:rsidRDefault="00042A37" w:rsidP="00485269">
      <w:pPr>
        <w:pStyle w:val="2"/>
        <w:tabs>
          <w:tab w:val="left" w:pos="0"/>
        </w:tabs>
        <w:ind w:left="843" w:hanging="843"/>
        <w:jc w:val="center"/>
        <w:rPr>
          <w:rFonts w:ascii="Times New Roman" w:hAnsi="Times New Roman" w:cs="Times New Roman"/>
        </w:rPr>
      </w:pPr>
      <w:bookmarkStart w:id="136" w:name="_Toc60818827"/>
      <w:bookmarkStart w:id="137" w:name="_Toc60819332"/>
      <w:bookmarkStart w:id="138" w:name="_Toc60847078"/>
      <w:r w:rsidRPr="00FD38A6">
        <w:rPr>
          <w:rFonts w:ascii="Times New Roman" w:hAnsi="Times New Roman" w:cs="Times New Roman"/>
        </w:rPr>
        <w:lastRenderedPageBreak/>
        <w:t xml:space="preserve">5.4 </w:t>
      </w:r>
      <w:r w:rsidRPr="00FD38A6">
        <w:rPr>
          <w:rFonts w:ascii="Times New Roman" w:hAnsi="Times New Roman" w:cs="Times New Roman" w:hint="eastAsia"/>
        </w:rPr>
        <w:t>日常</w:t>
      </w:r>
      <w:r w:rsidRPr="00FD38A6">
        <w:rPr>
          <w:rFonts w:ascii="Times New Roman" w:hAnsi="Times New Roman" w:cs="Times New Roman"/>
        </w:rPr>
        <w:t>管理监管</w:t>
      </w:r>
      <w:bookmarkEnd w:id="136"/>
      <w:bookmarkEnd w:id="137"/>
      <w:bookmarkEnd w:id="138"/>
    </w:p>
    <w:p w14:paraId="626DEA97" w14:textId="77777777" w:rsidR="00042A37" w:rsidRPr="00FD38A6" w:rsidRDefault="00042A37" w:rsidP="00485269">
      <w:pPr>
        <w:ind w:left="0" w:firstLineChars="200" w:firstLine="480"/>
        <w:jc w:val="both"/>
        <w:rPr>
          <w:szCs w:val="21"/>
        </w:rPr>
      </w:pPr>
      <w:r w:rsidRPr="00FD38A6">
        <w:rPr>
          <w:rFonts w:hint="eastAsia"/>
          <w:szCs w:val="21"/>
        </w:rPr>
        <w:t>泵房作为二次供水系统的关键部位，应该对其日常管理的规范性与执行度实施监管，主要包括是否建立相应的管理和档案制度，并在实际运行中予以贯彻执行。</w:t>
      </w:r>
    </w:p>
    <w:p w14:paraId="2DCD90A0" w14:textId="77777777" w:rsidR="00042A37" w:rsidRPr="00FD38A6" w:rsidRDefault="00042A37" w:rsidP="00042A37">
      <w:pPr>
        <w:ind w:left="720" w:hanging="720"/>
        <w:rPr>
          <w:rFonts w:eastAsia="仿宋" w:cs="Times New Roman"/>
          <w:szCs w:val="21"/>
        </w:rPr>
      </w:pPr>
    </w:p>
    <w:p w14:paraId="423227EF" w14:textId="77777777" w:rsidR="00042A37" w:rsidRPr="00FD38A6" w:rsidRDefault="00042A37" w:rsidP="00042A37">
      <w:pPr>
        <w:pStyle w:val="Default"/>
        <w:spacing w:line="360" w:lineRule="auto"/>
        <w:rPr>
          <w:rFonts w:ascii="Times New Roman" w:eastAsia="宋体" w:hAnsi="Times New Roman" w:cs="Times New Roman"/>
          <w:color w:val="auto"/>
        </w:rPr>
      </w:pPr>
      <w:r w:rsidRPr="00FD38A6">
        <w:rPr>
          <w:rFonts w:ascii="Times New Roman" w:eastAsia="宋体" w:hAnsi="Times New Roman" w:cs="Times New Roman"/>
          <w:color w:val="auto"/>
        </w:rPr>
        <w:br w:type="page"/>
      </w:r>
    </w:p>
    <w:p w14:paraId="1932E58D" w14:textId="77777777" w:rsidR="00042A37" w:rsidRPr="00FD38A6" w:rsidRDefault="00042A37" w:rsidP="00042A37">
      <w:pPr>
        <w:pStyle w:val="1"/>
        <w:ind w:left="964" w:hanging="964"/>
        <w:jc w:val="center"/>
        <w:rPr>
          <w:rFonts w:cs="Times New Roman"/>
        </w:rPr>
      </w:pPr>
      <w:bookmarkStart w:id="139" w:name="_Toc60818828"/>
      <w:bookmarkStart w:id="140" w:name="_Toc60819333"/>
      <w:bookmarkStart w:id="141" w:name="_Toc60847079"/>
      <w:r w:rsidRPr="00FD38A6">
        <w:rPr>
          <w:rFonts w:cs="Times New Roman"/>
        </w:rPr>
        <w:lastRenderedPageBreak/>
        <w:t xml:space="preserve">6 </w:t>
      </w:r>
      <w:r w:rsidRPr="00FD38A6">
        <w:rPr>
          <w:rFonts w:cs="Times New Roman"/>
        </w:rPr>
        <w:t>二次供水系统与设施监管</w:t>
      </w:r>
      <w:bookmarkEnd w:id="139"/>
      <w:bookmarkEnd w:id="140"/>
      <w:bookmarkEnd w:id="141"/>
    </w:p>
    <w:p w14:paraId="509D1103" w14:textId="77777777" w:rsidR="00042A37" w:rsidRPr="00FD38A6" w:rsidRDefault="00042A37" w:rsidP="00042A37">
      <w:pPr>
        <w:pStyle w:val="2"/>
        <w:ind w:left="843" w:hanging="843"/>
        <w:jc w:val="center"/>
        <w:rPr>
          <w:rFonts w:ascii="Times New Roman" w:hAnsi="Times New Roman" w:cs="Times New Roman"/>
        </w:rPr>
      </w:pPr>
      <w:bookmarkStart w:id="142" w:name="_Toc60818829"/>
      <w:bookmarkStart w:id="143" w:name="_Toc60819334"/>
      <w:bookmarkStart w:id="144" w:name="_Toc60847080"/>
      <w:r w:rsidRPr="00FD38A6">
        <w:rPr>
          <w:rFonts w:ascii="Times New Roman" w:hAnsi="Times New Roman" w:cs="Times New Roman"/>
        </w:rPr>
        <w:t xml:space="preserve">6.1 </w:t>
      </w:r>
      <w:r w:rsidRPr="00FD38A6">
        <w:rPr>
          <w:rFonts w:ascii="Times New Roman" w:hAnsi="Times New Roman" w:cs="Times New Roman"/>
        </w:rPr>
        <w:t>一般规定</w:t>
      </w:r>
      <w:bookmarkEnd w:id="142"/>
      <w:bookmarkEnd w:id="143"/>
      <w:bookmarkEnd w:id="144"/>
    </w:p>
    <w:p w14:paraId="34A2822C" w14:textId="77777777" w:rsidR="00042A37" w:rsidRPr="00FD38A6" w:rsidRDefault="00042A37" w:rsidP="00485269">
      <w:pPr>
        <w:ind w:left="0" w:firstLineChars="0" w:firstLine="0"/>
        <w:jc w:val="both"/>
        <w:rPr>
          <w:szCs w:val="21"/>
        </w:rPr>
      </w:pPr>
      <w:r w:rsidRPr="00FD38A6">
        <w:t>6.1.1</w:t>
      </w:r>
      <w:r w:rsidR="002C6066" w:rsidRPr="00FD38A6">
        <w:rPr>
          <w:rFonts w:cs="Times New Roman" w:hint="eastAsia"/>
          <w:bCs/>
          <w:szCs w:val="24"/>
        </w:rPr>
        <w:t xml:space="preserve">　</w:t>
      </w:r>
      <w:r w:rsidRPr="00FD38A6">
        <w:rPr>
          <w:rFonts w:ascii="宋体" w:hAnsi="宋体" w:hint="eastAsia"/>
          <w:szCs w:val="24"/>
        </w:rPr>
        <w:t>根据四部委文件要求，住建城乡建设（城市供水）、卫生计生部门要强化居民二次供水</w:t>
      </w:r>
      <w:r w:rsidRPr="00FD38A6">
        <w:rPr>
          <w:rFonts w:hint="eastAsia"/>
          <w:szCs w:val="21"/>
        </w:rPr>
        <w:t>设施</w:t>
      </w:r>
      <w:r w:rsidRPr="00FD38A6">
        <w:rPr>
          <w:rFonts w:ascii="宋体" w:hAnsi="宋体" w:hint="eastAsia"/>
          <w:szCs w:val="24"/>
        </w:rPr>
        <w:t>的监督。</w:t>
      </w:r>
      <w:r w:rsidRPr="00FD38A6">
        <w:rPr>
          <w:rFonts w:hint="eastAsia"/>
          <w:szCs w:val="21"/>
        </w:rPr>
        <w:t>为了更好地掌握二次供水系统日常运行与维护的状态，保证其供水水质的安全卫生，每年</w:t>
      </w:r>
      <w:r w:rsidRPr="00FD38A6">
        <w:rPr>
          <w:rFonts w:ascii="宋体" w:hAnsi="宋体"/>
          <w:szCs w:val="24"/>
        </w:rPr>
        <w:t>应采用</w:t>
      </w:r>
      <w:r w:rsidRPr="00FD38A6">
        <w:rPr>
          <w:rFonts w:ascii="宋体" w:hAnsi="宋体" w:hint="eastAsia"/>
          <w:szCs w:val="24"/>
        </w:rPr>
        <w:t>不少于2次、</w:t>
      </w:r>
      <w:r w:rsidRPr="00FD38A6">
        <w:rPr>
          <w:rFonts w:ascii="宋体" w:hAnsi="宋体"/>
          <w:szCs w:val="24"/>
        </w:rPr>
        <w:t>不定期的方式</w:t>
      </w:r>
      <w:r w:rsidRPr="00FD38A6">
        <w:rPr>
          <w:rFonts w:ascii="宋体" w:hAnsi="宋体" w:hint="eastAsia"/>
          <w:szCs w:val="24"/>
        </w:rPr>
        <w:t>对二次供水系统与设施</w:t>
      </w:r>
      <w:r w:rsidRPr="00FD38A6">
        <w:rPr>
          <w:rFonts w:ascii="宋体" w:hAnsi="宋体"/>
          <w:szCs w:val="24"/>
        </w:rPr>
        <w:t>进行监督管理</w:t>
      </w:r>
      <w:r w:rsidRPr="00FD38A6">
        <w:rPr>
          <w:rFonts w:ascii="宋体" w:hAnsi="宋体" w:hint="eastAsia"/>
          <w:szCs w:val="24"/>
        </w:rPr>
        <w:t>，具体次数和计划安排可依据所在地相关部门政策文件的要求。</w:t>
      </w:r>
    </w:p>
    <w:p w14:paraId="5968A2E8" w14:textId="77777777" w:rsidR="00042A37" w:rsidRPr="00FD38A6" w:rsidRDefault="00042A37" w:rsidP="00042A37">
      <w:pPr>
        <w:pStyle w:val="2"/>
        <w:ind w:left="843" w:hanging="843"/>
        <w:jc w:val="center"/>
        <w:rPr>
          <w:rFonts w:ascii="Times New Roman" w:hAnsi="Times New Roman" w:cs="Times New Roman"/>
        </w:rPr>
      </w:pPr>
      <w:bookmarkStart w:id="145" w:name="_Toc60818830"/>
      <w:bookmarkStart w:id="146" w:name="_Toc60819335"/>
      <w:bookmarkStart w:id="147" w:name="_Toc60847081"/>
      <w:r w:rsidRPr="00FD38A6">
        <w:rPr>
          <w:rFonts w:ascii="Times New Roman" w:hAnsi="Times New Roman" w:cs="Times New Roman"/>
        </w:rPr>
        <w:t xml:space="preserve">6.2 </w:t>
      </w:r>
      <w:r w:rsidRPr="00FD38A6">
        <w:rPr>
          <w:rFonts w:ascii="Times New Roman" w:hAnsi="Times New Roman" w:cs="Times New Roman"/>
        </w:rPr>
        <w:t>供水设备（设施）运行的监管</w:t>
      </w:r>
      <w:bookmarkEnd w:id="145"/>
      <w:bookmarkEnd w:id="146"/>
      <w:bookmarkEnd w:id="147"/>
    </w:p>
    <w:p w14:paraId="1E3E7EB7" w14:textId="77777777" w:rsidR="00042A37" w:rsidRPr="00FD38A6" w:rsidRDefault="00042A37" w:rsidP="00485269">
      <w:pPr>
        <w:ind w:left="0" w:firstLineChars="0" w:firstLine="0"/>
        <w:jc w:val="both"/>
        <w:rPr>
          <w:szCs w:val="21"/>
        </w:rPr>
      </w:pPr>
      <w:r w:rsidRPr="00FD38A6">
        <w:t>6.2.1</w:t>
      </w:r>
      <w:r w:rsidR="002C6066" w:rsidRPr="00FD38A6">
        <w:rPr>
          <w:rFonts w:cs="Times New Roman" w:hint="eastAsia"/>
          <w:bCs/>
          <w:szCs w:val="24"/>
        </w:rPr>
        <w:t xml:space="preserve">　</w:t>
      </w:r>
      <w:r w:rsidRPr="00FD38A6">
        <w:rPr>
          <w:rFonts w:hint="eastAsia"/>
          <w:szCs w:val="21"/>
        </w:rPr>
        <w:t>计量设备的正确选择、安装、使用、维护、检查校准等，是保证二次供水系统运行中的分级管理、统计、收费的基础。因此，对计量设备定期实施监督管理，以检查其安装选用或更换设备的正确性与规范性，并检查其测量数值的准确性，对于需要限制私自拆卸的计量设备应在监管完成后采取铅封或加锁。</w:t>
      </w:r>
    </w:p>
    <w:p w14:paraId="5E90038D" w14:textId="77777777" w:rsidR="00042A37" w:rsidRPr="00FD38A6" w:rsidRDefault="00042A37" w:rsidP="00485269">
      <w:pPr>
        <w:ind w:left="0" w:firstLineChars="0" w:firstLine="0"/>
        <w:jc w:val="both"/>
        <w:rPr>
          <w:szCs w:val="21"/>
        </w:rPr>
      </w:pPr>
      <w:r w:rsidRPr="00FD38A6">
        <w:t>6.2.4</w:t>
      </w:r>
      <w:r w:rsidR="002C6066" w:rsidRPr="00FD38A6">
        <w:rPr>
          <w:rFonts w:cs="Times New Roman" w:hint="eastAsia"/>
          <w:bCs/>
          <w:szCs w:val="24"/>
        </w:rPr>
        <w:t xml:space="preserve">　</w:t>
      </w:r>
      <w:r w:rsidRPr="00FD38A6">
        <w:rPr>
          <w:rFonts w:hint="eastAsia"/>
          <w:szCs w:val="21"/>
        </w:rPr>
        <w:t>根据国家现行标准《建筑给水排水设计标准》</w:t>
      </w:r>
      <w:r w:rsidRPr="00FD38A6">
        <w:rPr>
          <w:rFonts w:hint="eastAsia"/>
          <w:szCs w:val="21"/>
        </w:rPr>
        <w:t>GB50015-2019</w:t>
      </w:r>
      <w:r w:rsidRPr="00FD38A6">
        <w:rPr>
          <w:rFonts w:hint="eastAsia"/>
          <w:szCs w:val="21"/>
        </w:rPr>
        <w:t>中强制性条文“生活饮用水水池（箱）应设置消毒装置”的规定。对于设置的消毒设施设备，为了保证其正确有效的工作状态，避免因为设备自身或安装维护问题以及人为原因等造成的设备未正常工作，从而导致二次供水系统的供水水质不满足《生活饮用水水质标准》</w:t>
      </w:r>
      <w:r w:rsidRPr="00FD38A6">
        <w:rPr>
          <w:rFonts w:hint="eastAsia"/>
          <w:szCs w:val="21"/>
        </w:rPr>
        <w:t>GB5749</w:t>
      </w:r>
      <w:r w:rsidRPr="00FD38A6">
        <w:rPr>
          <w:rFonts w:hint="eastAsia"/>
          <w:szCs w:val="21"/>
        </w:rPr>
        <w:t>的要求。因此对于二次供水消毒系统设施的定期监管，应对上述可能出现的问题和情况，分别开展监督与管理工作，以确保设备正常工作。</w:t>
      </w:r>
    </w:p>
    <w:p w14:paraId="55E52697" w14:textId="77777777" w:rsidR="00042A37" w:rsidRPr="00FD38A6" w:rsidRDefault="00042A37" w:rsidP="00485269">
      <w:pPr>
        <w:ind w:left="0" w:firstLineChars="200" w:firstLine="480"/>
        <w:jc w:val="both"/>
        <w:rPr>
          <w:szCs w:val="21"/>
        </w:rPr>
      </w:pPr>
      <w:r w:rsidRPr="00FD38A6">
        <w:rPr>
          <w:rFonts w:hint="eastAsia"/>
          <w:szCs w:val="21"/>
        </w:rPr>
        <w:t>为了保证消毒设备在出水水质不达标时及时启用，应该将连接消毒设备的阀门设于常开状态。</w:t>
      </w:r>
    </w:p>
    <w:p w14:paraId="53065E0C" w14:textId="77777777" w:rsidR="00042A37" w:rsidRPr="00FD38A6" w:rsidRDefault="00042A37" w:rsidP="00042A37">
      <w:pPr>
        <w:pStyle w:val="2"/>
        <w:ind w:left="843" w:hanging="843"/>
        <w:jc w:val="center"/>
        <w:rPr>
          <w:rFonts w:ascii="Times New Roman" w:hAnsi="Times New Roman" w:cs="Times New Roman"/>
          <w:b w:val="0"/>
          <w:bCs w:val="0"/>
        </w:rPr>
      </w:pPr>
      <w:bookmarkStart w:id="148" w:name="_Toc60818831"/>
      <w:bookmarkStart w:id="149" w:name="_Toc60819336"/>
      <w:bookmarkStart w:id="150" w:name="_Toc60847082"/>
      <w:r w:rsidRPr="00FD38A6">
        <w:rPr>
          <w:rFonts w:ascii="Times New Roman" w:hAnsi="Times New Roman" w:cs="Times New Roman"/>
        </w:rPr>
        <w:t xml:space="preserve">6.3 </w:t>
      </w:r>
      <w:r w:rsidRPr="00FD38A6">
        <w:rPr>
          <w:rFonts w:ascii="Times New Roman" w:hAnsi="Times New Roman" w:cs="Times New Roman" w:hint="eastAsia"/>
        </w:rPr>
        <w:t>供水</w:t>
      </w:r>
      <w:r w:rsidRPr="00FD38A6">
        <w:rPr>
          <w:rFonts w:ascii="Times New Roman" w:hAnsi="Times New Roman" w:cs="Times New Roman"/>
        </w:rPr>
        <w:t>管理监管</w:t>
      </w:r>
      <w:bookmarkEnd w:id="148"/>
      <w:bookmarkEnd w:id="149"/>
      <w:bookmarkEnd w:id="150"/>
    </w:p>
    <w:p w14:paraId="3652E17B" w14:textId="77777777" w:rsidR="00042A37" w:rsidRPr="00FD38A6" w:rsidRDefault="00042A37" w:rsidP="00485269">
      <w:pPr>
        <w:ind w:left="0" w:firstLineChars="0" w:firstLine="0"/>
        <w:jc w:val="both"/>
      </w:pPr>
      <w:r w:rsidRPr="00FD38A6">
        <w:t>6.3.1</w:t>
      </w:r>
      <w:r w:rsidR="002C6066" w:rsidRPr="00FD38A6">
        <w:rPr>
          <w:rFonts w:cs="Times New Roman" w:hint="eastAsia"/>
          <w:bCs/>
          <w:szCs w:val="24"/>
        </w:rPr>
        <w:t xml:space="preserve">　</w:t>
      </w:r>
      <w:proofErr w:type="gramStart"/>
      <w:r w:rsidRPr="00FD38A6">
        <w:rPr>
          <w:szCs w:val="21"/>
        </w:rPr>
        <w:t>理确保</w:t>
      </w:r>
      <w:proofErr w:type="gramEnd"/>
      <w:r w:rsidRPr="00FD38A6">
        <w:rPr>
          <w:szCs w:val="21"/>
        </w:rPr>
        <w:t>水质安全的通知</w:t>
      </w:r>
      <w:proofErr w:type="gramStart"/>
      <w:r w:rsidRPr="00FD38A6">
        <w:rPr>
          <w:rFonts w:hint="eastAsia"/>
          <w:szCs w:val="21"/>
        </w:rPr>
        <w:t>》</w:t>
      </w:r>
      <w:proofErr w:type="gramEnd"/>
      <w:r w:rsidRPr="00FD38A6">
        <w:rPr>
          <w:rFonts w:ascii="宋体" w:hAnsi="宋体" w:hint="eastAsia"/>
          <w:szCs w:val="24"/>
        </w:rPr>
        <w:t>（建城[</w:t>
      </w:r>
      <w:r w:rsidRPr="00FD38A6">
        <w:rPr>
          <w:rFonts w:ascii="宋体" w:hAnsi="宋体"/>
          <w:szCs w:val="24"/>
        </w:rPr>
        <w:t>2015]31号</w:t>
      </w:r>
      <w:r w:rsidRPr="00FD38A6">
        <w:rPr>
          <w:rFonts w:ascii="宋体" w:hAnsi="宋体" w:hint="eastAsia"/>
          <w:szCs w:val="24"/>
        </w:rPr>
        <w:t>文）中要求“</w:t>
      </w:r>
      <w:r w:rsidRPr="00FD38A6">
        <w:rPr>
          <w:rFonts w:ascii="宋体" w:hAnsi="宋体"/>
          <w:szCs w:val="24"/>
        </w:rPr>
        <w:t>对新建的居民二次供水设施，鼓励供水企业实施统建统管</w:t>
      </w:r>
      <w:r w:rsidRPr="00FD38A6">
        <w:rPr>
          <w:rFonts w:ascii="宋体" w:hAnsi="宋体" w:hint="eastAsia"/>
          <w:szCs w:val="24"/>
        </w:rPr>
        <w:t>；</w:t>
      </w:r>
      <w:r w:rsidRPr="00FD38A6">
        <w:rPr>
          <w:rFonts w:ascii="宋体" w:hAnsi="宋体"/>
          <w:szCs w:val="24"/>
        </w:rPr>
        <w:t>对改造合格的二次供水设施，鼓励供</w:t>
      </w:r>
      <w:r w:rsidRPr="00FD38A6">
        <w:rPr>
          <w:rFonts w:ascii="宋体" w:hAnsi="宋体"/>
          <w:szCs w:val="24"/>
        </w:rPr>
        <w:lastRenderedPageBreak/>
        <w:t>水企业负责运行维护</w:t>
      </w:r>
      <w:r w:rsidRPr="00FD38A6">
        <w:rPr>
          <w:rFonts w:ascii="宋体" w:hAnsi="宋体" w:hint="eastAsia"/>
          <w:szCs w:val="24"/>
        </w:rPr>
        <w:t>；</w:t>
      </w:r>
      <w:r w:rsidRPr="00FD38A6">
        <w:rPr>
          <w:rFonts w:ascii="宋体" w:hAnsi="宋体"/>
          <w:szCs w:val="24"/>
        </w:rPr>
        <w:t>对既有的居民二次供水设施，鼓励业主自行决定将设施管理委托给供水企业。物业服务企业可将物业管理区域内的二次供水设施运行维护业务委托给供水企</w:t>
      </w:r>
      <w:r w:rsidRPr="00FD38A6">
        <w:rPr>
          <w:rFonts w:ascii="宋体" w:hAnsi="宋体" w:hint="eastAsia"/>
          <w:szCs w:val="24"/>
        </w:rPr>
        <w:t>业”的要求，对于已经采取统一监管的二次供水系统，应对采用的供水设备、管材、阀门阀件、附配件等采取规范化管理，以实现实际使用中的相互匹配和互换互通，提高管理效率，同时保证质量，保障供水的安全稳定性及水质安全卫生。</w:t>
      </w:r>
    </w:p>
    <w:p w14:paraId="24A0ED79" w14:textId="77777777" w:rsidR="00042A37" w:rsidRPr="00FD38A6" w:rsidRDefault="00042A37" w:rsidP="00485269">
      <w:pPr>
        <w:ind w:left="0" w:firstLineChars="0" w:firstLine="0"/>
        <w:jc w:val="both"/>
        <w:rPr>
          <w:szCs w:val="21"/>
        </w:rPr>
      </w:pPr>
      <w:r w:rsidRPr="00FD38A6">
        <w:t>6.3.2</w:t>
      </w:r>
      <w:r w:rsidR="002C6066" w:rsidRPr="00FD38A6">
        <w:rPr>
          <w:rFonts w:cs="Times New Roman" w:hint="eastAsia"/>
          <w:bCs/>
          <w:szCs w:val="24"/>
        </w:rPr>
        <w:t xml:space="preserve">　</w:t>
      </w:r>
      <w:r w:rsidRPr="00FD38A6">
        <w:rPr>
          <w:rFonts w:hint="eastAsia"/>
          <w:szCs w:val="21"/>
        </w:rPr>
        <w:t>对于各使用和管理单位，需要在根据当地制定的二次供水使用和管理的政策指导文件规定的基础上，制定自己项目具体的卫生管理制度文件，并严格按照政策文件和项目卫生管理制度文件开展日常管理。卫生管理的执行记录档案宜长期保存，以备管理监督时检查。</w:t>
      </w:r>
    </w:p>
    <w:p w14:paraId="4CC300DD" w14:textId="77777777" w:rsidR="00042A37" w:rsidRPr="00FD38A6" w:rsidRDefault="00042A37" w:rsidP="00485269">
      <w:pPr>
        <w:ind w:left="0" w:firstLineChars="0" w:firstLine="0"/>
        <w:jc w:val="both"/>
        <w:rPr>
          <w:rFonts w:cs="Times New Roman"/>
        </w:rPr>
      </w:pPr>
      <w:r w:rsidRPr="00FD38A6">
        <w:t>6.3.5</w:t>
      </w:r>
      <w:r w:rsidR="002C6066" w:rsidRPr="00FD38A6">
        <w:rPr>
          <w:rFonts w:cs="Times New Roman" w:hint="eastAsia"/>
          <w:bCs/>
          <w:szCs w:val="24"/>
        </w:rPr>
        <w:t xml:space="preserve">　</w:t>
      </w:r>
      <w:r w:rsidRPr="00FD38A6">
        <w:rPr>
          <w:rFonts w:hint="eastAsia"/>
          <w:szCs w:val="21"/>
        </w:rPr>
        <w:t>对于出现的突发事件，只有提前制定完备的应急预案，并加强日常培训，才能在出现突发的水质卫生安全事件时，及时做好处理应对，把安全风险降到最低。因此应对其是否制定有应急安全预案、及培训和执行落实情况予以重点监督检查。</w:t>
      </w:r>
      <w:r w:rsidRPr="00FD38A6">
        <w:rPr>
          <w:rFonts w:cs="Times New Roman"/>
        </w:rPr>
        <w:br w:type="page"/>
      </w:r>
    </w:p>
    <w:p w14:paraId="70050A2E" w14:textId="77777777" w:rsidR="00042A37" w:rsidRPr="00FD38A6" w:rsidRDefault="00042A37" w:rsidP="00042A37">
      <w:pPr>
        <w:pStyle w:val="1"/>
        <w:ind w:left="964" w:hanging="964"/>
        <w:jc w:val="center"/>
        <w:rPr>
          <w:rFonts w:cs="Times New Roman"/>
        </w:rPr>
      </w:pPr>
      <w:bookmarkStart w:id="151" w:name="_Toc60818832"/>
      <w:bookmarkStart w:id="152" w:name="_Toc60819337"/>
      <w:bookmarkStart w:id="153" w:name="_Toc60847083"/>
      <w:r w:rsidRPr="00FD38A6">
        <w:rPr>
          <w:rFonts w:cs="Times New Roman"/>
        </w:rPr>
        <w:lastRenderedPageBreak/>
        <w:t xml:space="preserve">7 </w:t>
      </w:r>
      <w:r w:rsidRPr="00FD38A6">
        <w:rPr>
          <w:rFonts w:cs="Times New Roman"/>
        </w:rPr>
        <w:t>二次供水水质监管</w:t>
      </w:r>
      <w:bookmarkEnd w:id="151"/>
      <w:bookmarkEnd w:id="152"/>
      <w:bookmarkEnd w:id="153"/>
    </w:p>
    <w:p w14:paraId="0C647622" w14:textId="77777777" w:rsidR="00042A37" w:rsidRPr="00FD38A6" w:rsidRDefault="00042A37" w:rsidP="002C6066">
      <w:pPr>
        <w:ind w:left="0" w:firstLineChars="0" w:firstLine="0"/>
        <w:jc w:val="both"/>
        <w:rPr>
          <w:szCs w:val="21"/>
        </w:rPr>
      </w:pPr>
      <w:r w:rsidRPr="00FD38A6">
        <w:t>7.0.1</w:t>
      </w:r>
      <w:r w:rsidR="002C6066" w:rsidRPr="00FD38A6">
        <w:rPr>
          <w:rFonts w:cs="Times New Roman" w:hint="eastAsia"/>
          <w:bCs/>
          <w:szCs w:val="24"/>
        </w:rPr>
        <w:t xml:space="preserve">　</w:t>
      </w:r>
      <w:r w:rsidRPr="00FD38A6">
        <w:rPr>
          <w:szCs w:val="21"/>
        </w:rPr>
        <w:t>2015</w:t>
      </w:r>
      <w:r w:rsidRPr="00FD38A6">
        <w:rPr>
          <w:szCs w:val="21"/>
        </w:rPr>
        <w:t>年</w:t>
      </w:r>
      <w:r w:rsidRPr="00FD38A6">
        <w:rPr>
          <w:szCs w:val="21"/>
        </w:rPr>
        <w:t>10</w:t>
      </w:r>
      <w:r w:rsidRPr="00FD38A6">
        <w:rPr>
          <w:szCs w:val="21"/>
        </w:rPr>
        <w:t>月</w:t>
      </w:r>
      <w:r w:rsidRPr="00FD38A6">
        <w:rPr>
          <w:szCs w:val="21"/>
        </w:rPr>
        <w:t>1</w:t>
      </w:r>
      <w:r w:rsidRPr="00FD38A6">
        <w:rPr>
          <w:szCs w:val="21"/>
        </w:rPr>
        <w:t>日实施的修订版新《中华人民共和国食品安全法》</w:t>
      </w:r>
      <w:r w:rsidRPr="00FD38A6">
        <w:rPr>
          <w:rFonts w:hint="eastAsia"/>
          <w:szCs w:val="21"/>
        </w:rPr>
        <w:t>要求</w:t>
      </w:r>
      <w:r w:rsidRPr="00FD38A6">
        <w:rPr>
          <w:szCs w:val="21"/>
        </w:rPr>
        <w:t>，食品生产企业需要取得食品生产许可证、食品销售和餐饮服务企业需要取得食品经营许可证。</w:t>
      </w:r>
      <w:r w:rsidRPr="00FD38A6">
        <w:rPr>
          <w:rFonts w:hint="eastAsia"/>
          <w:szCs w:val="21"/>
        </w:rPr>
        <w:t>为了保证二次供水系统的卫生安全，需对建筑与小区二次供水设施申领的卫生许可证每年进行</w:t>
      </w:r>
      <w:r w:rsidRPr="00FD38A6">
        <w:rPr>
          <w:szCs w:val="21"/>
        </w:rPr>
        <w:t>年检</w:t>
      </w:r>
      <w:r w:rsidRPr="00FD38A6">
        <w:rPr>
          <w:rFonts w:hint="eastAsia"/>
          <w:szCs w:val="21"/>
        </w:rPr>
        <w:t>，审核其各项设备设施运行状况、卫生管理制度及文件的完整有效性、人员健康及培训情况等</w:t>
      </w:r>
      <w:r w:rsidRPr="00FD38A6">
        <w:rPr>
          <w:szCs w:val="21"/>
        </w:rPr>
        <w:t>。</w:t>
      </w:r>
    </w:p>
    <w:p w14:paraId="0514ADBA" w14:textId="77777777" w:rsidR="00042A37" w:rsidRPr="00FD38A6" w:rsidRDefault="00042A37" w:rsidP="002C6066">
      <w:pPr>
        <w:ind w:left="0" w:firstLineChars="0" w:firstLine="0"/>
        <w:jc w:val="both"/>
        <w:rPr>
          <w:szCs w:val="21"/>
        </w:rPr>
      </w:pPr>
      <w:r w:rsidRPr="00FD38A6">
        <w:t>7.0.3</w:t>
      </w:r>
      <w:r w:rsidR="002C6066" w:rsidRPr="00FD38A6">
        <w:rPr>
          <w:rFonts w:cs="Times New Roman" w:hint="eastAsia"/>
          <w:bCs/>
          <w:szCs w:val="24"/>
        </w:rPr>
        <w:t xml:space="preserve">　</w:t>
      </w:r>
      <w:r w:rsidRPr="00FD38A6">
        <w:rPr>
          <w:rFonts w:hint="eastAsia"/>
          <w:szCs w:val="21"/>
        </w:rPr>
        <w:t>随着群众权利意识、参与意识的提高，人们对饮用水水质监测信息公开的需求也在“升级”。饮用水水质信息需要明晰公开标准，增强信息公开的规范性，明确信息发布内容、频率、格式等要素，构建信息主动发布、线上线下公开、专家解读、舆情收集与回应、沟通协调、责任追究等机制。同时抓好监督检查，确保各项制度落到实处，使水质信息公开更加规范有效，主动接受群众监督，为公众监督提供直观的依据，保障二次供水水质的卫生安全。</w:t>
      </w:r>
    </w:p>
    <w:p w14:paraId="055974F7" w14:textId="77777777" w:rsidR="002C6066" w:rsidRPr="00FD38A6" w:rsidRDefault="002C6066" w:rsidP="002C6066">
      <w:pPr>
        <w:ind w:left="0" w:firstLineChars="0" w:firstLine="0"/>
        <w:jc w:val="both"/>
        <w:rPr>
          <w:szCs w:val="21"/>
        </w:rPr>
      </w:pPr>
      <w:r w:rsidRPr="00FD38A6">
        <w:rPr>
          <w:szCs w:val="21"/>
        </w:rPr>
        <w:br w:type="page"/>
      </w:r>
    </w:p>
    <w:p w14:paraId="53E8EAA4" w14:textId="77777777" w:rsidR="00042A37" w:rsidRPr="00FD38A6" w:rsidRDefault="00042A37" w:rsidP="00042A37">
      <w:pPr>
        <w:pStyle w:val="1"/>
        <w:ind w:left="964" w:hanging="964"/>
        <w:jc w:val="center"/>
        <w:rPr>
          <w:rFonts w:cs="Times New Roman"/>
        </w:rPr>
      </w:pPr>
      <w:bookmarkStart w:id="154" w:name="_Toc60818833"/>
      <w:bookmarkStart w:id="155" w:name="_Toc60819338"/>
      <w:bookmarkStart w:id="156" w:name="_Toc60847084"/>
      <w:r w:rsidRPr="00FD38A6">
        <w:rPr>
          <w:rFonts w:cs="Times New Roman"/>
        </w:rPr>
        <w:lastRenderedPageBreak/>
        <w:t xml:space="preserve">8 </w:t>
      </w:r>
      <w:r w:rsidRPr="00FD38A6">
        <w:rPr>
          <w:rFonts w:cs="Times New Roman"/>
        </w:rPr>
        <w:t>监控系统监管</w:t>
      </w:r>
      <w:r w:rsidRPr="00FD38A6">
        <w:rPr>
          <w:rFonts w:cs="Times New Roman" w:hint="eastAsia"/>
        </w:rPr>
        <w:t>【华澄】</w:t>
      </w:r>
      <w:bookmarkEnd w:id="154"/>
      <w:bookmarkEnd w:id="155"/>
      <w:bookmarkEnd w:id="156"/>
    </w:p>
    <w:p w14:paraId="297E7749" w14:textId="77777777" w:rsidR="00FD38A6" w:rsidRDefault="00FD38A6" w:rsidP="00FD38A6">
      <w:pPr>
        <w:ind w:left="720" w:hanging="720"/>
      </w:pPr>
      <w:r>
        <w:t xml:space="preserve">8.0.1 </w:t>
      </w:r>
      <w:r>
        <w:rPr>
          <w:rFonts w:hint="eastAsia"/>
        </w:rPr>
        <w:t>二次供水设施是重要的民生基础设施，是各地供水管理部门和供水企业管理工作中的重点也是难点，设置远程监控系统是智慧化管理的体现，但现在各品牌厂家提供的监控系统的设备组成、采集传输方式、监控数据和操作界面各不相同，为便于监管，各地应根据实际情况建立当地统一的标准。</w:t>
      </w:r>
    </w:p>
    <w:p w14:paraId="73B2FFF6" w14:textId="77777777" w:rsidR="00FD38A6" w:rsidRDefault="00FD38A6" w:rsidP="00FD38A6">
      <w:pPr>
        <w:ind w:left="720" w:hanging="720"/>
      </w:pPr>
      <w:r>
        <w:rPr>
          <w:rFonts w:hint="eastAsia"/>
        </w:rPr>
        <w:t xml:space="preserve">8.0.2 </w:t>
      </w:r>
      <w:r>
        <w:rPr>
          <w:rFonts w:hint="eastAsia"/>
        </w:rPr>
        <w:t>二次供水设备的现场采集、传输的数据应确保与监控系统兼容匹配，对其监管的目的是不能出现“上下两张皮”的现场。</w:t>
      </w:r>
    </w:p>
    <w:p w14:paraId="35127568" w14:textId="77777777" w:rsidR="00FD38A6" w:rsidRDefault="00FD38A6" w:rsidP="00FD38A6">
      <w:pPr>
        <w:ind w:left="720" w:hanging="720"/>
      </w:pPr>
      <w:r>
        <w:rPr>
          <w:rFonts w:hint="eastAsia"/>
        </w:rPr>
        <w:t xml:space="preserve">8.0.3 </w:t>
      </w:r>
      <w:r>
        <w:rPr>
          <w:rFonts w:hint="eastAsia"/>
        </w:rPr>
        <w:t>安全防范系统是二次供水设施运行的安全保障，检查的目的在于必须设置，且应具备条款所述功能，并保证其效果。</w:t>
      </w:r>
    </w:p>
    <w:p w14:paraId="202EE622" w14:textId="77777777" w:rsidR="00FD38A6" w:rsidRDefault="00FD38A6" w:rsidP="00FD38A6">
      <w:pPr>
        <w:ind w:left="720" w:hanging="720"/>
      </w:pPr>
      <w:r>
        <w:rPr>
          <w:rFonts w:hint="eastAsia"/>
        </w:rPr>
        <w:t xml:space="preserve">8.0.5 </w:t>
      </w:r>
      <w:r>
        <w:rPr>
          <w:rFonts w:hint="eastAsia"/>
        </w:rPr>
        <w:t>条款所述功能是远程监控系统正常运行的基本要求，在系统设计建设和投入运行后应具备这些功能。</w:t>
      </w:r>
    </w:p>
    <w:p w14:paraId="423F678A" w14:textId="77777777" w:rsidR="00FD38A6" w:rsidRDefault="00FD38A6" w:rsidP="00FD38A6">
      <w:pPr>
        <w:ind w:left="720" w:hanging="720"/>
      </w:pPr>
      <w:r>
        <w:rPr>
          <w:rFonts w:hint="eastAsia"/>
        </w:rPr>
        <w:t xml:space="preserve">8.0.6 </w:t>
      </w:r>
      <w:r>
        <w:rPr>
          <w:rFonts w:hint="eastAsia"/>
        </w:rPr>
        <w:t>监控系统的日常养护是投入使用后的重要内容，应对养护内容、频次和效果进行全面检查，保证系统运行良好。</w:t>
      </w:r>
    </w:p>
    <w:p w14:paraId="1573F406" w14:textId="77777777" w:rsidR="00FD38A6" w:rsidRDefault="00FD38A6" w:rsidP="00FD38A6">
      <w:pPr>
        <w:ind w:left="720" w:hanging="720"/>
        <w:rPr>
          <w:lang w:bidi="ar"/>
        </w:rPr>
      </w:pPr>
      <w:r>
        <w:rPr>
          <w:rFonts w:hint="eastAsia"/>
          <w:lang w:bidi="ar"/>
        </w:rPr>
        <w:t xml:space="preserve">8.0.7 </w:t>
      </w:r>
      <w:r>
        <w:rPr>
          <w:rFonts w:hint="eastAsia"/>
          <w:lang w:bidi="ar"/>
        </w:rPr>
        <w:t>控制单元出现突发故障不可避免，为防止发生衍生事故，应具备联动功能保护功能，并将相关故障信号上传至管理平台，以便采取应急处置措施。这些联动功能应定期模拟检查，保证功能的安全可靠。</w:t>
      </w:r>
    </w:p>
    <w:p w14:paraId="1C654A52" w14:textId="77777777" w:rsidR="00042A37" w:rsidRPr="00FD38A6" w:rsidRDefault="00042A37" w:rsidP="00042A37">
      <w:pPr>
        <w:ind w:left="720" w:hanging="720"/>
        <w:rPr>
          <w:rFonts w:cs="Times New Roman"/>
        </w:rPr>
      </w:pPr>
      <w:r w:rsidRPr="00FD38A6">
        <w:rPr>
          <w:rFonts w:cs="Times New Roman"/>
        </w:rPr>
        <w:br w:type="page"/>
      </w:r>
    </w:p>
    <w:p w14:paraId="74E0F1D8" w14:textId="77777777" w:rsidR="00042A37" w:rsidRPr="00FD38A6" w:rsidRDefault="00042A37" w:rsidP="00042A37">
      <w:pPr>
        <w:pStyle w:val="1"/>
        <w:ind w:left="964" w:hanging="964"/>
        <w:jc w:val="center"/>
        <w:rPr>
          <w:rFonts w:cs="Times New Roman"/>
        </w:rPr>
      </w:pPr>
      <w:bookmarkStart w:id="157" w:name="_Toc60818834"/>
      <w:bookmarkStart w:id="158" w:name="_Toc60819339"/>
      <w:bookmarkStart w:id="159" w:name="_Toc60847085"/>
      <w:r w:rsidRPr="00FD38A6">
        <w:rPr>
          <w:rFonts w:cs="Times New Roman"/>
        </w:rPr>
        <w:lastRenderedPageBreak/>
        <w:t xml:space="preserve">9 </w:t>
      </w:r>
      <w:r w:rsidRPr="00FD38A6">
        <w:rPr>
          <w:rFonts w:cs="Times New Roman"/>
        </w:rPr>
        <w:t>安全管理与应急处置</w:t>
      </w:r>
      <w:bookmarkEnd w:id="157"/>
      <w:bookmarkEnd w:id="158"/>
      <w:bookmarkEnd w:id="159"/>
    </w:p>
    <w:p w14:paraId="74AAE54D" w14:textId="77777777" w:rsidR="00042A37" w:rsidRPr="00FD38A6" w:rsidRDefault="00042A37" w:rsidP="00042A37">
      <w:pPr>
        <w:pStyle w:val="2"/>
        <w:ind w:left="843" w:hanging="843"/>
        <w:jc w:val="center"/>
        <w:rPr>
          <w:rFonts w:ascii="Times New Roman" w:hAnsi="Times New Roman" w:cs="Times New Roman"/>
        </w:rPr>
      </w:pPr>
      <w:bookmarkStart w:id="160" w:name="_Toc60818835"/>
      <w:bookmarkStart w:id="161" w:name="_Toc60819340"/>
      <w:bookmarkStart w:id="162" w:name="_Toc60847086"/>
      <w:r w:rsidRPr="00FD38A6">
        <w:rPr>
          <w:rFonts w:ascii="Times New Roman" w:hAnsi="Times New Roman" w:cs="Times New Roman"/>
        </w:rPr>
        <w:t xml:space="preserve">9.1 </w:t>
      </w:r>
      <w:r w:rsidRPr="00FD38A6">
        <w:rPr>
          <w:rFonts w:ascii="Times New Roman" w:hAnsi="Times New Roman" w:cs="Times New Roman"/>
        </w:rPr>
        <w:t>安全运行与管理</w:t>
      </w:r>
      <w:bookmarkEnd w:id="160"/>
      <w:bookmarkEnd w:id="161"/>
      <w:bookmarkEnd w:id="162"/>
    </w:p>
    <w:p w14:paraId="5B2BA24C" w14:textId="77777777" w:rsidR="00042A37" w:rsidRPr="00FD38A6" w:rsidRDefault="00042A37" w:rsidP="002C6066">
      <w:pPr>
        <w:ind w:left="0" w:firstLineChars="0" w:firstLine="0"/>
        <w:jc w:val="both"/>
      </w:pPr>
      <w:r w:rsidRPr="00FD38A6">
        <w:t>9.1.1</w:t>
      </w:r>
      <w:r w:rsidR="002C6066" w:rsidRPr="00FD38A6">
        <w:rPr>
          <w:rFonts w:cs="Times New Roman" w:hint="eastAsia"/>
          <w:bCs/>
          <w:szCs w:val="24"/>
        </w:rPr>
        <w:t xml:space="preserve">　</w:t>
      </w:r>
      <w:r w:rsidRPr="00FD38A6">
        <w:rPr>
          <w:rFonts w:hint="eastAsia"/>
          <w:szCs w:val="21"/>
        </w:rPr>
        <w:t>为保障二次供水设施水质不受外源污染，不被人为破坏，二次供水设施应具有一定强度，具备防止破坏功能，水箱人孔应加装安全锁，电气电力设备应该作为二次供水系统重要的动力与控制部分，应该定期巡查其工作环境与工况状态。</w:t>
      </w:r>
    </w:p>
    <w:p w14:paraId="33FE2A08" w14:textId="77777777" w:rsidR="00042A37" w:rsidRPr="00FD38A6" w:rsidRDefault="00042A37" w:rsidP="002C6066">
      <w:pPr>
        <w:ind w:left="0" w:firstLineChars="0" w:firstLine="0"/>
        <w:jc w:val="both"/>
        <w:rPr>
          <w:szCs w:val="21"/>
        </w:rPr>
      </w:pPr>
      <w:r w:rsidRPr="00FD38A6">
        <w:t>9.1.</w:t>
      </w:r>
      <w:r w:rsidR="002C6066" w:rsidRPr="00FD38A6">
        <w:t>2</w:t>
      </w:r>
      <w:r w:rsidR="002C6066" w:rsidRPr="00FD38A6">
        <w:rPr>
          <w:rFonts w:cs="Times New Roman" w:hint="eastAsia"/>
          <w:bCs/>
          <w:szCs w:val="24"/>
        </w:rPr>
        <w:t xml:space="preserve">　</w:t>
      </w:r>
      <w:r w:rsidRPr="00FD38A6">
        <w:rPr>
          <w:rFonts w:hint="eastAsia"/>
          <w:szCs w:val="21"/>
        </w:rPr>
        <w:t>为了保证建筑与小区的二次供水系统的连续正常运行，日常应按照指定的巡检制度定期进行巡检，</w:t>
      </w:r>
      <w:r w:rsidRPr="00FD38A6">
        <w:rPr>
          <w:szCs w:val="21"/>
        </w:rPr>
        <w:t>在泵房巡检中，应查看各种仪表读数，查看是否有异常。如有异常，应及时分析、处理。如果发现系统压力变化异常时，应及时分析调整，防止因系统故障导致的管网爆管现象的发生。</w:t>
      </w:r>
    </w:p>
    <w:p w14:paraId="389F4861" w14:textId="77777777" w:rsidR="00042A37" w:rsidRPr="00FD38A6" w:rsidRDefault="00042A37" w:rsidP="002C6066">
      <w:pPr>
        <w:ind w:left="0" w:firstLineChars="0" w:firstLine="0"/>
        <w:jc w:val="both"/>
        <w:rPr>
          <w:szCs w:val="21"/>
        </w:rPr>
      </w:pPr>
      <w:r w:rsidRPr="00FD38A6">
        <w:t>9.1.</w:t>
      </w:r>
      <w:r w:rsidR="002C6066" w:rsidRPr="00FD38A6">
        <w:t>3</w:t>
      </w:r>
      <w:r w:rsidR="002C6066" w:rsidRPr="00FD38A6">
        <w:rPr>
          <w:rFonts w:cs="Times New Roman" w:hint="eastAsia"/>
          <w:bCs/>
          <w:szCs w:val="24"/>
        </w:rPr>
        <w:t xml:space="preserve">　</w:t>
      </w:r>
      <w:r w:rsidRPr="00FD38A6">
        <w:rPr>
          <w:rFonts w:hint="eastAsia"/>
          <w:szCs w:val="21"/>
        </w:rPr>
        <w:t>该条文的要求是为了保证二次供水设施清洗作业的规范性、安全性及清洗质量。二次供水设施的清洗消毒单位在取得卫生计生行政部门的卫生许可要求后，从事清洗、消毒等</w:t>
      </w:r>
      <w:proofErr w:type="gramStart"/>
      <w:r w:rsidRPr="00FD38A6">
        <w:rPr>
          <w:rFonts w:hint="eastAsia"/>
          <w:szCs w:val="21"/>
        </w:rPr>
        <w:t>卫生维护</w:t>
      </w:r>
      <w:proofErr w:type="gramEnd"/>
      <w:r w:rsidRPr="00FD38A6">
        <w:rPr>
          <w:rFonts w:hint="eastAsia"/>
          <w:szCs w:val="21"/>
        </w:rPr>
        <w:t>工作。各地的卫生计生行政部门依法开展对从事供水设施的清洗、消毒等</w:t>
      </w:r>
      <w:proofErr w:type="gramStart"/>
      <w:r w:rsidRPr="00FD38A6">
        <w:rPr>
          <w:rFonts w:hint="eastAsia"/>
          <w:szCs w:val="21"/>
        </w:rPr>
        <w:t>卫生维护</w:t>
      </w:r>
      <w:proofErr w:type="gramEnd"/>
      <w:r w:rsidRPr="00FD38A6">
        <w:rPr>
          <w:rFonts w:hint="eastAsia"/>
          <w:szCs w:val="21"/>
        </w:rPr>
        <w:t>工作单位的日常卫生监督管理，保障饮用水卫生安全和市民健康</w:t>
      </w:r>
    </w:p>
    <w:p w14:paraId="51A8720D" w14:textId="77777777" w:rsidR="00042A37" w:rsidRPr="00FD38A6" w:rsidRDefault="00042A37" w:rsidP="002C6066">
      <w:pPr>
        <w:ind w:left="0" w:firstLineChars="0" w:firstLine="0"/>
        <w:jc w:val="both"/>
        <w:rPr>
          <w:szCs w:val="21"/>
        </w:rPr>
      </w:pPr>
      <w:r w:rsidRPr="00FD38A6">
        <w:t>9.1.</w:t>
      </w:r>
      <w:r w:rsidR="002C6066" w:rsidRPr="00FD38A6">
        <w:t>8</w:t>
      </w:r>
      <w:r w:rsidR="002C6066" w:rsidRPr="00FD38A6">
        <w:rPr>
          <w:rFonts w:cs="Times New Roman" w:hint="eastAsia"/>
          <w:bCs/>
          <w:szCs w:val="24"/>
        </w:rPr>
        <w:t xml:space="preserve">　</w:t>
      </w:r>
      <w:r w:rsidRPr="00FD38A6">
        <w:rPr>
          <w:szCs w:val="21"/>
        </w:rPr>
        <w:t>加强对泵房、水池（箱）等二次供水设施重要部位的安全管理</w:t>
      </w:r>
      <w:r w:rsidRPr="00FD38A6">
        <w:rPr>
          <w:rFonts w:hint="eastAsia"/>
          <w:szCs w:val="21"/>
        </w:rPr>
        <w:t>，</w:t>
      </w:r>
      <w:r w:rsidRPr="00FD38A6">
        <w:rPr>
          <w:szCs w:val="21"/>
        </w:rPr>
        <w:t>应采取封闭管理模式，切实提高安全供水保障能力</w:t>
      </w:r>
      <w:r w:rsidRPr="00FD38A6">
        <w:rPr>
          <w:rFonts w:hint="eastAsia"/>
          <w:szCs w:val="21"/>
        </w:rPr>
        <w:t>，</w:t>
      </w:r>
      <w:r w:rsidRPr="00FD38A6">
        <w:rPr>
          <w:szCs w:val="21"/>
        </w:rPr>
        <w:t>使用先进的安防技术，落实防范恶意破坏。</w:t>
      </w:r>
    </w:p>
    <w:p w14:paraId="462C3B22" w14:textId="77777777" w:rsidR="00042A37" w:rsidRPr="00FD38A6" w:rsidRDefault="00042A37" w:rsidP="00042A37">
      <w:pPr>
        <w:pStyle w:val="2"/>
        <w:ind w:left="281" w:hangingChars="100" w:hanging="281"/>
        <w:jc w:val="center"/>
        <w:rPr>
          <w:rFonts w:ascii="Times New Roman" w:hAnsi="Times New Roman" w:cs="Times New Roman"/>
        </w:rPr>
      </w:pPr>
      <w:bookmarkStart w:id="163" w:name="_Toc60818836"/>
      <w:bookmarkStart w:id="164" w:name="_Toc60819341"/>
      <w:bookmarkStart w:id="165" w:name="_Toc60847087"/>
      <w:r w:rsidRPr="009C27AA">
        <w:rPr>
          <w:rFonts w:ascii="Times New Roman" w:hAnsi="Times New Roman" w:cs="Times New Roman"/>
        </w:rPr>
        <w:t>9</w:t>
      </w:r>
      <w:r w:rsidRPr="00FD38A6">
        <w:rPr>
          <w:rFonts w:ascii="Times New Roman" w:hAnsi="Times New Roman" w:cs="Times New Roman"/>
        </w:rPr>
        <w:t xml:space="preserve">.2 </w:t>
      </w:r>
      <w:r w:rsidRPr="00FD38A6">
        <w:rPr>
          <w:rFonts w:ascii="Times New Roman" w:hAnsi="Times New Roman" w:cs="Times New Roman"/>
        </w:rPr>
        <w:t>档案管理</w:t>
      </w:r>
      <w:bookmarkEnd w:id="163"/>
      <w:bookmarkEnd w:id="164"/>
      <w:bookmarkEnd w:id="165"/>
    </w:p>
    <w:p w14:paraId="29E55C19" w14:textId="77777777" w:rsidR="00042A37" w:rsidRPr="00FD38A6" w:rsidRDefault="00042A37" w:rsidP="002C6066">
      <w:pPr>
        <w:ind w:left="0" w:firstLineChars="0" w:firstLine="0"/>
        <w:jc w:val="both"/>
        <w:rPr>
          <w:szCs w:val="21"/>
        </w:rPr>
      </w:pPr>
      <w:r w:rsidRPr="00FD38A6">
        <w:t>9.2.1</w:t>
      </w:r>
      <w:r w:rsidR="002C6066" w:rsidRPr="00FD38A6">
        <w:rPr>
          <w:rFonts w:cs="Times New Roman" w:hint="eastAsia"/>
          <w:bCs/>
          <w:szCs w:val="24"/>
        </w:rPr>
        <w:t xml:space="preserve">　</w:t>
      </w:r>
      <w:r w:rsidRPr="00FD38A6">
        <w:rPr>
          <w:rFonts w:hint="eastAsia"/>
          <w:szCs w:val="21"/>
        </w:rPr>
        <w:t>应建立辖区二次供水单位数据库及卫生监督档案，规定二次供水设施清洗消毒后，清洗消毒单位要为每一个清洗消毒的水箱建立清洗消毒档案，确保“一箱一卡”，保证饮用水的卫生安全。</w:t>
      </w:r>
    </w:p>
    <w:p w14:paraId="5F0AEF44" w14:textId="77777777" w:rsidR="00042A37" w:rsidRPr="00FD38A6" w:rsidRDefault="00042A37" w:rsidP="00042A37">
      <w:pPr>
        <w:pStyle w:val="2"/>
        <w:ind w:left="843" w:hanging="843"/>
        <w:jc w:val="center"/>
        <w:rPr>
          <w:rFonts w:ascii="Times New Roman" w:hAnsi="Times New Roman" w:cs="Times New Roman"/>
        </w:rPr>
      </w:pPr>
      <w:bookmarkStart w:id="166" w:name="_Toc60818837"/>
      <w:bookmarkStart w:id="167" w:name="_Toc60819342"/>
      <w:bookmarkStart w:id="168" w:name="_Toc60847088"/>
      <w:r w:rsidRPr="00FD38A6">
        <w:rPr>
          <w:rFonts w:ascii="Times New Roman" w:hAnsi="Times New Roman" w:cs="Times New Roman"/>
        </w:rPr>
        <w:t xml:space="preserve">9.3 </w:t>
      </w:r>
      <w:r w:rsidRPr="00FD38A6">
        <w:rPr>
          <w:rFonts w:ascii="Times New Roman" w:hAnsi="Times New Roman" w:cs="Times New Roman"/>
        </w:rPr>
        <w:t>人员管理</w:t>
      </w:r>
      <w:bookmarkEnd w:id="166"/>
      <w:bookmarkEnd w:id="167"/>
      <w:bookmarkEnd w:id="168"/>
    </w:p>
    <w:p w14:paraId="4189E8C8" w14:textId="77777777" w:rsidR="00042A37" w:rsidRPr="00FD38A6" w:rsidRDefault="00042A37" w:rsidP="002C6066">
      <w:pPr>
        <w:ind w:left="0" w:firstLineChars="0" w:firstLine="0"/>
        <w:jc w:val="both"/>
        <w:rPr>
          <w:szCs w:val="21"/>
        </w:rPr>
      </w:pPr>
      <w:r w:rsidRPr="00FD38A6">
        <w:t>9.3.2</w:t>
      </w:r>
      <w:r w:rsidR="002C6066" w:rsidRPr="00FD38A6">
        <w:rPr>
          <w:rFonts w:cs="Times New Roman" w:hint="eastAsia"/>
          <w:bCs/>
          <w:szCs w:val="24"/>
        </w:rPr>
        <w:t xml:space="preserve">　</w:t>
      </w:r>
      <w:r w:rsidRPr="00FD38A6">
        <w:rPr>
          <w:szCs w:val="21"/>
        </w:rPr>
        <w:t>二次供水设施运行管理人员应具备相应专业技能，熟悉供水设施的技术性能和运行要求。二次供水系统运行维护管理者应当严格遵守管理工作制度和操作</w:t>
      </w:r>
      <w:r w:rsidRPr="00FD38A6">
        <w:rPr>
          <w:szCs w:val="21"/>
        </w:rPr>
        <w:lastRenderedPageBreak/>
        <w:t>运行规程，确保水质符合生活饮用水卫生标准。管理人员应全面了解供水设备的性能、用途、各管线走向和控制阀门的位置及相互关系。</w:t>
      </w:r>
    </w:p>
    <w:p w14:paraId="62B41BC4" w14:textId="77777777" w:rsidR="00042A37" w:rsidRPr="00FD38A6" w:rsidRDefault="00042A37" w:rsidP="002C6066">
      <w:pPr>
        <w:ind w:left="0" w:firstLineChars="0" w:firstLine="0"/>
        <w:jc w:val="both"/>
        <w:rPr>
          <w:szCs w:val="21"/>
        </w:rPr>
      </w:pPr>
      <w:r w:rsidRPr="00FD38A6">
        <w:t>9.3.3</w:t>
      </w:r>
      <w:r w:rsidR="002C6066" w:rsidRPr="00FD38A6">
        <w:rPr>
          <w:rFonts w:cs="Times New Roman" w:hint="eastAsia"/>
          <w:bCs/>
          <w:szCs w:val="24"/>
        </w:rPr>
        <w:t xml:space="preserve">　</w:t>
      </w:r>
      <w:r w:rsidRPr="00FD38A6">
        <w:rPr>
          <w:rFonts w:hint="eastAsia"/>
          <w:szCs w:val="21"/>
        </w:rPr>
        <w:t>直接从事供水、行水和供水设施清洗、消毒等</w:t>
      </w:r>
      <w:proofErr w:type="gramStart"/>
      <w:r w:rsidRPr="00FD38A6">
        <w:rPr>
          <w:rFonts w:hint="eastAsia"/>
          <w:szCs w:val="21"/>
        </w:rPr>
        <w:t>卫生维护</w:t>
      </w:r>
      <w:proofErr w:type="gramEnd"/>
      <w:r w:rsidRPr="00FD38A6">
        <w:rPr>
          <w:rFonts w:hint="eastAsia"/>
          <w:szCs w:val="21"/>
        </w:rPr>
        <w:t>工作的人员，包括</w:t>
      </w:r>
      <w:r w:rsidRPr="00FD38A6">
        <w:rPr>
          <w:szCs w:val="21"/>
        </w:rPr>
        <w:t>新参加工作和临时参加工作的人员</w:t>
      </w:r>
      <w:r w:rsidRPr="00FD38A6">
        <w:rPr>
          <w:rFonts w:hint="eastAsia"/>
          <w:szCs w:val="21"/>
        </w:rPr>
        <w:t>等，都</w:t>
      </w:r>
      <w:r w:rsidRPr="00FD38A6">
        <w:rPr>
          <w:szCs w:val="21"/>
        </w:rPr>
        <w:t>必须进行</w:t>
      </w:r>
      <w:proofErr w:type="gramStart"/>
      <w:r w:rsidRPr="00FD38A6">
        <w:rPr>
          <w:szCs w:val="21"/>
        </w:rPr>
        <w:t>健康检杏</w:t>
      </w:r>
      <w:proofErr w:type="gramEnd"/>
      <w:r w:rsidRPr="00FD38A6">
        <w:rPr>
          <w:szCs w:val="21"/>
        </w:rPr>
        <w:t>，取得健康合格证后方可上岗</w:t>
      </w:r>
      <w:r w:rsidRPr="00FD38A6">
        <w:rPr>
          <w:rFonts w:hint="eastAsia"/>
          <w:szCs w:val="21"/>
        </w:rPr>
        <w:t>。</w:t>
      </w:r>
      <w:r w:rsidRPr="00FD38A6">
        <w:rPr>
          <w:szCs w:val="21"/>
        </w:rPr>
        <w:t>健康检查由市卫生行政部门确定的医疗卫生机构负责。</w:t>
      </w:r>
    </w:p>
    <w:p w14:paraId="329A299C" w14:textId="77777777" w:rsidR="00042A37" w:rsidRPr="00FD38A6" w:rsidRDefault="00042A37" w:rsidP="00042A37">
      <w:pPr>
        <w:pStyle w:val="2"/>
        <w:ind w:left="843" w:hanging="843"/>
        <w:jc w:val="center"/>
        <w:rPr>
          <w:rFonts w:ascii="Times New Roman" w:hAnsi="Times New Roman" w:cs="Times New Roman"/>
        </w:rPr>
      </w:pPr>
      <w:bookmarkStart w:id="169" w:name="_Toc60818838"/>
      <w:bookmarkStart w:id="170" w:name="_Toc60819343"/>
      <w:bookmarkStart w:id="171" w:name="_Toc60847089"/>
      <w:r w:rsidRPr="009C27AA">
        <w:rPr>
          <w:rFonts w:ascii="Times New Roman" w:hAnsi="Times New Roman" w:cs="Times New Roman"/>
        </w:rPr>
        <w:t>9</w:t>
      </w:r>
      <w:r w:rsidRPr="00FD38A6">
        <w:rPr>
          <w:rFonts w:ascii="Times New Roman" w:hAnsi="Times New Roman" w:cs="Times New Roman"/>
        </w:rPr>
        <w:t xml:space="preserve">.4 </w:t>
      </w:r>
      <w:r w:rsidRPr="00FD38A6">
        <w:rPr>
          <w:rFonts w:ascii="Times New Roman" w:hAnsi="Times New Roman" w:cs="Times New Roman"/>
        </w:rPr>
        <w:t>应急事件处置</w:t>
      </w:r>
      <w:bookmarkEnd w:id="169"/>
      <w:bookmarkEnd w:id="170"/>
      <w:bookmarkEnd w:id="171"/>
      <w:r w:rsidRPr="00FD38A6">
        <w:rPr>
          <w:rFonts w:ascii="Times New Roman" w:hAnsi="Times New Roman" w:cs="Times New Roman"/>
        </w:rPr>
        <w:t xml:space="preserve"> </w:t>
      </w:r>
    </w:p>
    <w:p w14:paraId="5F3B25BA" w14:textId="77777777" w:rsidR="00042A37" w:rsidRPr="00D46AB1" w:rsidRDefault="00042A37" w:rsidP="00485269">
      <w:pPr>
        <w:ind w:left="0" w:firstLineChars="0" w:firstLine="0"/>
        <w:jc w:val="both"/>
        <w:rPr>
          <w:szCs w:val="21"/>
        </w:rPr>
      </w:pPr>
      <w:r w:rsidRPr="00FD38A6">
        <w:t>9.4.3</w:t>
      </w:r>
      <w:r w:rsidR="002C6066" w:rsidRPr="00FD38A6">
        <w:rPr>
          <w:rFonts w:cs="Times New Roman" w:hint="eastAsia"/>
          <w:bCs/>
          <w:szCs w:val="24"/>
        </w:rPr>
        <w:t xml:space="preserve">　</w:t>
      </w:r>
      <w:r w:rsidRPr="00FD38A6">
        <w:rPr>
          <w:rFonts w:hint="eastAsia"/>
          <w:szCs w:val="21"/>
        </w:rPr>
        <w:t>出现二次供水的卫生或安全突发事件时，运行管理单位应根据事件严重程度、影响时间和范围等向供水和卫生行政的管理部门进行情况报告、启动相应应急预案和程序，落实重大事故应急责任机制。</w:t>
      </w:r>
    </w:p>
    <w:p w14:paraId="7B234B86" w14:textId="77777777" w:rsidR="00300363" w:rsidRPr="00D46AB1" w:rsidRDefault="00300363" w:rsidP="00042A37">
      <w:pPr>
        <w:adjustRightInd/>
        <w:snapToGrid/>
        <w:ind w:left="0" w:firstLineChars="0" w:firstLine="0"/>
        <w:jc w:val="both"/>
        <w:rPr>
          <w:rFonts w:ascii="宋体" w:hAnsi="宋体" w:cs="Times New Roman"/>
          <w:u w:val="single"/>
        </w:rPr>
      </w:pPr>
    </w:p>
    <w:sectPr w:rsidR="00300363" w:rsidRPr="00D46A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AB0A3" w14:textId="77777777" w:rsidR="007918D8" w:rsidRDefault="007918D8">
      <w:pPr>
        <w:spacing w:line="240" w:lineRule="auto"/>
        <w:ind w:left="720" w:hanging="720"/>
      </w:pPr>
      <w:r>
        <w:separator/>
      </w:r>
    </w:p>
  </w:endnote>
  <w:endnote w:type="continuationSeparator" w:id="0">
    <w:p w14:paraId="7461DF8C" w14:textId="77777777" w:rsidR="007918D8" w:rsidRDefault="007918D8">
      <w:pPr>
        <w:spacing w:line="240" w:lineRule="auto"/>
        <w:ind w:left="720" w:hanging="7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8CEC7" w14:textId="77777777" w:rsidR="009329BD" w:rsidRDefault="009329BD">
    <w:pPr>
      <w:pStyle w:val="a8"/>
      <w:ind w:left="540" w:hanging="5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3223384"/>
    </w:sdtPr>
    <w:sdtEndPr/>
    <w:sdtContent>
      <w:p w14:paraId="55C2BD7C" w14:textId="77777777" w:rsidR="009329BD" w:rsidRDefault="007918D8">
        <w:pPr>
          <w:pStyle w:val="a8"/>
          <w:ind w:left="540" w:hanging="540"/>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8489A" w14:textId="77777777" w:rsidR="009329BD" w:rsidRDefault="009329BD">
    <w:pPr>
      <w:pStyle w:val="a8"/>
      <w:ind w:left="540" w:hanging="5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3869637"/>
      <w:docPartObj>
        <w:docPartGallery w:val="Page Numbers (Bottom of Page)"/>
        <w:docPartUnique/>
      </w:docPartObj>
    </w:sdtPr>
    <w:sdtEndPr/>
    <w:sdtContent>
      <w:p w14:paraId="75F7A347" w14:textId="77777777" w:rsidR="009329BD" w:rsidRDefault="007918D8">
        <w:pPr>
          <w:pStyle w:val="a8"/>
          <w:ind w:left="540" w:hanging="540"/>
          <w:jc w:val="center"/>
        </w:pPr>
      </w:p>
    </w:sdtContent>
  </w:sdt>
  <w:p w14:paraId="383FCB90" w14:textId="77777777" w:rsidR="009329BD" w:rsidRDefault="009329BD">
    <w:pPr>
      <w:pStyle w:val="a8"/>
      <w:ind w:left="540" w:hanging="54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5538466"/>
      <w:docPartObj>
        <w:docPartGallery w:val="Page Numbers (Bottom of Page)"/>
        <w:docPartUnique/>
      </w:docPartObj>
    </w:sdtPr>
    <w:sdtEndPr/>
    <w:sdtContent>
      <w:p w14:paraId="47406C7C" w14:textId="77777777" w:rsidR="009329BD" w:rsidRDefault="009329BD">
        <w:pPr>
          <w:pStyle w:val="a8"/>
          <w:ind w:left="540" w:hanging="540"/>
          <w:jc w:val="center"/>
        </w:pPr>
        <w:r>
          <w:fldChar w:fldCharType="begin"/>
        </w:r>
        <w:r>
          <w:instrText>PAGE   \* MERGEFORMAT</w:instrText>
        </w:r>
        <w:r>
          <w:fldChar w:fldCharType="separate"/>
        </w:r>
        <w:r w:rsidR="009C27AA" w:rsidRPr="009C27AA">
          <w:rPr>
            <w:noProof/>
            <w:lang w:val="zh-CN"/>
          </w:rPr>
          <w:t>II</w:t>
        </w:r>
        <w:r>
          <w:fldChar w:fldCharType="end"/>
        </w:r>
      </w:p>
    </w:sdtContent>
  </w:sdt>
  <w:p w14:paraId="0D8E9AB5" w14:textId="77777777" w:rsidR="009329BD" w:rsidRDefault="009329BD">
    <w:pPr>
      <w:pStyle w:val="a8"/>
      <w:ind w:left="540" w:hanging="54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1485966"/>
    </w:sdtPr>
    <w:sdtEndPr/>
    <w:sdtContent>
      <w:p w14:paraId="35687005" w14:textId="77777777" w:rsidR="009329BD" w:rsidRDefault="009329BD">
        <w:pPr>
          <w:pStyle w:val="a8"/>
          <w:ind w:left="540" w:hanging="540"/>
          <w:jc w:val="center"/>
        </w:pPr>
        <w:r>
          <w:fldChar w:fldCharType="begin"/>
        </w:r>
        <w:r>
          <w:instrText>PAGE   \* MERGEFORMAT</w:instrText>
        </w:r>
        <w:r>
          <w:fldChar w:fldCharType="separate"/>
        </w:r>
        <w:r w:rsidR="009C27AA" w:rsidRPr="009C27AA">
          <w:rPr>
            <w:noProof/>
            <w:lang w:val="zh-CN"/>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BB163" w14:textId="77777777" w:rsidR="007918D8" w:rsidRDefault="007918D8">
      <w:pPr>
        <w:spacing w:line="240" w:lineRule="auto"/>
        <w:ind w:left="720" w:hanging="720"/>
      </w:pPr>
      <w:r>
        <w:separator/>
      </w:r>
    </w:p>
  </w:footnote>
  <w:footnote w:type="continuationSeparator" w:id="0">
    <w:p w14:paraId="63ADD7EC" w14:textId="77777777" w:rsidR="007918D8" w:rsidRDefault="007918D8">
      <w:pPr>
        <w:spacing w:line="240" w:lineRule="auto"/>
        <w:ind w:left="720" w:hanging="7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378EB" w14:textId="77777777" w:rsidR="009329BD" w:rsidRDefault="009329BD">
    <w:pPr>
      <w:pStyle w:val="aa"/>
      <w:ind w:left="540" w:hanging="5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36C69" w14:textId="77777777" w:rsidR="009329BD" w:rsidRDefault="009329BD">
    <w:pPr>
      <w:ind w:left="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AB2B0" w14:textId="77777777" w:rsidR="009329BD" w:rsidRDefault="009329BD">
    <w:pPr>
      <w:pStyle w:val="aa"/>
      <w:ind w:left="540" w:hanging="5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130"/>
    <w:rsid w:val="000026A1"/>
    <w:rsid w:val="00005A4D"/>
    <w:rsid w:val="00010377"/>
    <w:rsid w:val="000171F7"/>
    <w:rsid w:val="00025EC6"/>
    <w:rsid w:val="0003016B"/>
    <w:rsid w:val="000302EC"/>
    <w:rsid w:val="00030FB1"/>
    <w:rsid w:val="00035476"/>
    <w:rsid w:val="00042A37"/>
    <w:rsid w:val="000444D8"/>
    <w:rsid w:val="00050461"/>
    <w:rsid w:val="000510BA"/>
    <w:rsid w:val="00052B3C"/>
    <w:rsid w:val="000554ED"/>
    <w:rsid w:val="000601AC"/>
    <w:rsid w:val="00063F0E"/>
    <w:rsid w:val="00072B52"/>
    <w:rsid w:val="000762BC"/>
    <w:rsid w:val="00077098"/>
    <w:rsid w:val="00081A13"/>
    <w:rsid w:val="000825DF"/>
    <w:rsid w:val="000837BD"/>
    <w:rsid w:val="000842B0"/>
    <w:rsid w:val="000851EF"/>
    <w:rsid w:val="0009254B"/>
    <w:rsid w:val="00093488"/>
    <w:rsid w:val="0009590C"/>
    <w:rsid w:val="00097D3E"/>
    <w:rsid w:val="000A179A"/>
    <w:rsid w:val="000A2272"/>
    <w:rsid w:val="000A24FC"/>
    <w:rsid w:val="000A3E90"/>
    <w:rsid w:val="000A48C8"/>
    <w:rsid w:val="000B3A34"/>
    <w:rsid w:val="000B3EB1"/>
    <w:rsid w:val="000C02CB"/>
    <w:rsid w:val="000C1775"/>
    <w:rsid w:val="000C2EC1"/>
    <w:rsid w:val="000C3997"/>
    <w:rsid w:val="000D04FF"/>
    <w:rsid w:val="000D1021"/>
    <w:rsid w:val="000D19AA"/>
    <w:rsid w:val="000D5BAA"/>
    <w:rsid w:val="000E21C0"/>
    <w:rsid w:val="000E329D"/>
    <w:rsid w:val="000E6AD3"/>
    <w:rsid w:val="000F0E46"/>
    <w:rsid w:val="000F329E"/>
    <w:rsid w:val="000F7458"/>
    <w:rsid w:val="00104A17"/>
    <w:rsid w:val="00115EA3"/>
    <w:rsid w:val="00116922"/>
    <w:rsid w:val="00117CC2"/>
    <w:rsid w:val="00123508"/>
    <w:rsid w:val="0013529D"/>
    <w:rsid w:val="00140E67"/>
    <w:rsid w:val="00140F8B"/>
    <w:rsid w:val="00140FD6"/>
    <w:rsid w:val="00141851"/>
    <w:rsid w:val="00141CD6"/>
    <w:rsid w:val="00144233"/>
    <w:rsid w:val="00144603"/>
    <w:rsid w:val="00144EC2"/>
    <w:rsid w:val="00156DB9"/>
    <w:rsid w:val="001576AD"/>
    <w:rsid w:val="001606F8"/>
    <w:rsid w:val="00161B50"/>
    <w:rsid w:val="00163231"/>
    <w:rsid w:val="00163616"/>
    <w:rsid w:val="001648F4"/>
    <w:rsid w:val="00167904"/>
    <w:rsid w:val="00170FB5"/>
    <w:rsid w:val="00172352"/>
    <w:rsid w:val="0017712F"/>
    <w:rsid w:val="00180985"/>
    <w:rsid w:val="00181890"/>
    <w:rsid w:val="00182D76"/>
    <w:rsid w:val="00184966"/>
    <w:rsid w:val="001865BF"/>
    <w:rsid w:val="0019051B"/>
    <w:rsid w:val="001961A0"/>
    <w:rsid w:val="001965E8"/>
    <w:rsid w:val="001A01A7"/>
    <w:rsid w:val="001A3E0F"/>
    <w:rsid w:val="001B055D"/>
    <w:rsid w:val="001B12CA"/>
    <w:rsid w:val="001B4739"/>
    <w:rsid w:val="001B5D4C"/>
    <w:rsid w:val="001C292F"/>
    <w:rsid w:val="001C69DD"/>
    <w:rsid w:val="001D61B2"/>
    <w:rsid w:val="001D7C9D"/>
    <w:rsid w:val="001E2101"/>
    <w:rsid w:val="001E2234"/>
    <w:rsid w:val="001E6A6A"/>
    <w:rsid w:val="001F2740"/>
    <w:rsid w:val="001F7A2B"/>
    <w:rsid w:val="001F7E34"/>
    <w:rsid w:val="00200198"/>
    <w:rsid w:val="002032E9"/>
    <w:rsid w:val="00207D47"/>
    <w:rsid w:val="002145E5"/>
    <w:rsid w:val="002310C0"/>
    <w:rsid w:val="002311C6"/>
    <w:rsid w:val="00234CB5"/>
    <w:rsid w:val="00237959"/>
    <w:rsid w:val="002445E4"/>
    <w:rsid w:val="002456A4"/>
    <w:rsid w:val="0024579F"/>
    <w:rsid w:val="002511CE"/>
    <w:rsid w:val="00262EF6"/>
    <w:rsid w:val="00287097"/>
    <w:rsid w:val="0029062C"/>
    <w:rsid w:val="00290DD9"/>
    <w:rsid w:val="002910A5"/>
    <w:rsid w:val="002A0AD8"/>
    <w:rsid w:val="002A34A2"/>
    <w:rsid w:val="002B3810"/>
    <w:rsid w:val="002B46C4"/>
    <w:rsid w:val="002B74B5"/>
    <w:rsid w:val="002C1A71"/>
    <w:rsid w:val="002C2928"/>
    <w:rsid w:val="002C6066"/>
    <w:rsid w:val="002C6130"/>
    <w:rsid w:val="002C72AC"/>
    <w:rsid w:val="002D039F"/>
    <w:rsid w:val="002D1867"/>
    <w:rsid w:val="002D3C43"/>
    <w:rsid w:val="002D4CB8"/>
    <w:rsid w:val="002D7D29"/>
    <w:rsid w:val="002F458F"/>
    <w:rsid w:val="00300363"/>
    <w:rsid w:val="00301950"/>
    <w:rsid w:val="00301DDA"/>
    <w:rsid w:val="00301E35"/>
    <w:rsid w:val="00301FDE"/>
    <w:rsid w:val="003029E6"/>
    <w:rsid w:val="00304D27"/>
    <w:rsid w:val="003062C9"/>
    <w:rsid w:val="00307DB5"/>
    <w:rsid w:val="003164B4"/>
    <w:rsid w:val="0032059B"/>
    <w:rsid w:val="00322146"/>
    <w:rsid w:val="003229DE"/>
    <w:rsid w:val="003231E3"/>
    <w:rsid w:val="00335464"/>
    <w:rsid w:val="0033649B"/>
    <w:rsid w:val="00341EE6"/>
    <w:rsid w:val="00344E26"/>
    <w:rsid w:val="00362328"/>
    <w:rsid w:val="003732F7"/>
    <w:rsid w:val="00375951"/>
    <w:rsid w:val="00380B14"/>
    <w:rsid w:val="00381EC9"/>
    <w:rsid w:val="00382A7A"/>
    <w:rsid w:val="00385217"/>
    <w:rsid w:val="00385295"/>
    <w:rsid w:val="00386A7E"/>
    <w:rsid w:val="00391D5D"/>
    <w:rsid w:val="00392066"/>
    <w:rsid w:val="00394512"/>
    <w:rsid w:val="003A7ACD"/>
    <w:rsid w:val="003B164A"/>
    <w:rsid w:val="003C3D49"/>
    <w:rsid w:val="003C553C"/>
    <w:rsid w:val="003C5B6B"/>
    <w:rsid w:val="003C700D"/>
    <w:rsid w:val="003C7B87"/>
    <w:rsid w:val="003D2E4B"/>
    <w:rsid w:val="003D5240"/>
    <w:rsid w:val="003E456E"/>
    <w:rsid w:val="003F0A82"/>
    <w:rsid w:val="003F4F9D"/>
    <w:rsid w:val="003F6415"/>
    <w:rsid w:val="004015B1"/>
    <w:rsid w:val="00402719"/>
    <w:rsid w:val="00403F00"/>
    <w:rsid w:val="004045CA"/>
    <w:rsid w:val="00404DA7"/>
    <w:rsid w:val="00407731"/>
    <w:rsid w:val="00407DA8"/>
    <w:rsid w:val="00416F8B"/>
    <w:rsid w:val="00422C18"/>
    <w:rsid w:val="00424390"/>
    <w:rsid w:val="00432E20"/>
    <w:rsid w:val="00435F14"/>
    <w:rsid w:val="00440B0F"/>
    <w:rsid w:val="004420FC"/>
    <w:rsid w:val="004429E4"/>
    <w:rsid w:val="00442E74"/>
    <w:rsid w:val="00447341"/>
    <w:rsid w:val="0045105D"/>
    <w:rsid w:val="004548E8"/>
    <w:rsid w:val="00463075"/>
    <w:rsid w:val="00467DEC"/>
    <w:rsid w:val="00472503"/>
    <w:rsid w:val="0047611C"/>
    <w:rsid w:val="004765A2"/>
    <w:rsid w:val="00481713"/>
    <w:rsid w:val="00482B0A"/>
    <w:rsid w:val="00485127"/>
    <w:rsid w:val="00485269"/>
    <w:rsid w:val="0049033E"/>
    <w:rsid w:val="0049237E"/>
    <w:rsid w:val="00493FCB"/>
    <w:rsid w:val="00495188"/>
    <w:rsid w:val="004A122E"/>
    <w:rsid w:val="004A1FCA"/>
    <w:rsid w:val="004A32CE"/>
    <w:rsid w:val="004A5469"/>
    <w:rsid w:val="004A6748"/>
    <w:rsid w:val="004B2F6A"/>
    <w:rsid w:val="004B5366"/>
    <w:rsid w:val="004C1599"/>
    <w:rsid w:val="004C26FF"/>
    <w:rsid w:val="004E059E"/>
    <w:rsid w:val="004E067A"/>
    <w:rsid w:val="004E11D4"/>
    <w:rsid w:val="004E6016"/>
    <w:rsid w:val="004E7B54"/>
    <w:rsid w:val="004F0BB0"/>
    <w:rsid w:val="004F2FEE"/>
    <w:rsid w:val="004F33B4"/>
    <w:rsid w:val="004F726F"/>
    <w:rsid w:val="00504A01"/>
    <w:rsid w:val="0050545E"/>
    <w:rsid w:val="005112A0"/>
    <w:rsid w:val="0051145A"/>
    <w:rsid w:val="00514D13"/>
    <w:rsid w:val="005160BC"/>
    <w:rsid w:val="00517337"/>
    <w:rsid w:val="00523C58"/>
    <w:rsid w:val="005244EF"/>
    <w:rsid w:val="005247DC"/>
    <w:rsid w:val="00533EB5"/>
    <w:rsid w:val="00542A36"/>
    <w:rsid w:val="0054444D"/>
    <w:rsid w:val="005501DF"/>
    <w:rsid w:val="005509F4"/>
    <w:rsid w:val="00554CE3"/>
    <w:rsid w:val="00560DA2"/>
    <w:rsid w:val="00563A44"/>
    <w:rsid w:val="00565A84"/>
    <w:rsid w:val="00567E0F"/>
    <w:rsid w:val="005734A2"/>
    <w:rsid w:val="0057377D"/>
    <w:rsid w:val="00573A0E"/>
    <w:rsid w:val="00580A54"/>
    <w:rsid w:val="0058210B"/>
    <w:rsid w:val="00584ABD"/>
    <w:rsid w:val="005900AB"/>
    <w:rsid w:val="00593887"/>
    <w:rsid w:val="005A170B"/>
    <w:rsid w:val="005A693B"/>
    <w:rsid w:val="005B181B"/>
    <w:rsid w:val="005B34D5"/>
    <w:rsid w:val="005B5C19"/>
    <w:rsid w:val="005B6FE5"/>
    <w:rsid w:val="005B7BB7"/>
    <w:rsid w:val="005C52C9"/>
    <w:rsid w:val="005D0AF3"/>
    <w:rsid w:val="005D52A5"/>
    <w:rsid w:val="005D7086"/>
    <w:rsid w:val="005E0039"/>
    <w:rsid w:val="005E3C8D"/>
    <w:rsid w:val="005E6DFF"/>
    <w:rsid w:val="005F3734"/>
    <w:rsid w:val="005F48E9"/>
    <w:rsid w:val="005F6566"/>
    <w:rsid w:val="005F69F7"/>
    <w:rsid w:val="00604886"/>
    <w:rsid w:val="00613396"/>
    <w:rsid w:val="00621E51"/>
    <w:rsid w:val="00625F4F"/>
    <w:rsid w:val="0062630A"/>
    <w:rsid w:val="00626BBF"/>
    <w:rsid w:val="00626E1E"/>
    <w:rsid w:val="00635DA9"/>
    <w:rsid w:val="0063713A"/>
    <w:rsid w:val="00637AFD"/>
    <w:rsid w:val="006468D7"/>
    <w:rsid w:val="00647610"/>
    <w:rsid w:val="006520DB"/>
    <w:rsid w:val="00660218"/>
    <w:rsid w:val="00661523"/>
    <w:rsid w:val="00662C67"/>
    <w:rsid w:val="0066339B"/>
    <w:rsid w:val="00665333"/>
    <w:rsid w:val="0066625F"/>
    <w:rsid w:val="00674018"/>
    <w:rsid w:val="0068386B"/>
    <w:rsid w:val="006867E9"/>
    <w:rsid w:val="00690A7B"/>
    <w:rsid w:val="00692E46"/>
    <w:rsid w:val="0069329E"/>
    <w:rsid w:val="00697A6F"/>
    <w:rsid w:val="006A5993"/>
    <w:rsid w:val="006A59BD"/>
    <w:rsid w:val="006A7551"/>
    <w:rsid w:val="006B0832"/>
    <w:rsid w:val="006B1D71"/>
    <w:rsid w:val="006B1D9D"/>
    <w:rsid w:val="006B50CF"/>
    <w:rsid w:val="006C1FDA"/>
    <w:rsid w:val="006C3B94"/>
    <w:rsid w:val="006C4243"/>
    <w:rsid w:val="006C481E"/>
    <w:rsid w:val="006C54B4"/>
    <w:rsid w:val="006C5AC7"/>
    <w:rsid w:val="006D1096"/>
    <w:rsid w:val="006D2770"/>
    <w:rsid w:val="006D4D77"/>
    <w:rsid w:val="006D5847"/>
    <w:rsid w:val="006D668E"/>
    <w:rsid w:val="006E6692"/>
    <w:rsid w:val="006E7DB5"/>
    <w:rsid w:val="006F05F0"/>
    <w:rsid w:val="006F6B66"/>
    <w:rsid w:val="006F7AEC"/>
    <w:rsid w:val="00701CF5"/>
    <w:rsid w:val="00713D27"/>
    <w:rsid w:val="00713F9A"/>
    <w:rsid w:val="00720271"/>
    <w:rsid w:val="00721402"/>
    <w:rsid w:val="007268E6"/>
    <w:rsid w:val="00727001"/>
    <w:rsid w:val="00727D61"/>
    <w:rsid w:val="0073076A"/>
    <w:rsid w:val="007309AA"/>
    <w:rsid w:val="0073559A"/>
    <w:rsid w:val="00737A25"/>
    <w:rsid w:val="00737B79"/>
    <w:rsid w:val="00741594"/>
    <w:rsid w:val="00752AD7"/>
    <w:rsid w:val="00753766"/>
    <w:rsid w:val="00756B91"/>
    <w:rsid w:val="0076012F"/>
    <w:rsid w:val="00760B0E"/>
    <w:rsid w:val="00761524"/>
    <w:rsid w:val="00766D0F"/>
    <w:rsid w:val="00772B9F"/>
    <w:rsid w:val="007751D4"/>
    <w:rsid w:val="00776806"/>
    <w:rsid w:val="0078046C"/>
    <w:rsid w:val="0078064A"/>
    <w:rsid w:val="00784D32"/>
    <w:rsid w:val="007918D8"/>
    <w:rsid w:val="0079660D"/>
    <w:rsid w:val="007A5636"/>
    <w:rsid w:val="007A5A2A"/>
    <w:rsid w:val="007C1668"/>
    <w:rsid w:val="007C3F5F"/>
    <w:rsid w:val="007D475E"/>
    <w:rsid w:val="007F13FD"/>
    <w:rsid w:val="007F2262"/>
    <w:rsid w:val="007F6298"/>
    <w:rsid w:val="008002E5"/>
    <w:rsid w:val="0080034B"/>
    <w:rsid w:val="00804930"/>
    <w:rsid w:val="00806252"/>
    <w:rsid w:val="0080648A"/>
    <w:rsid w:val="008106D7"/>
    <w:rsid w:val="00813B5A"/>
    <w:rsid w:val="0081765A"/>
    <w:rsid w:val="00827436"/>
    <w:rsid w:val="00830BC2"/>
    <w:rsid w:val="008318C2"/>
    <w:rsid w:val="008321E5"/>
    <w:rsid w:val="00832C9C"/>
    <w:rsid w:val="00832EB2"/>
    <w:rsid w:val="00842EAA"/>
    <w:rsid w:val="00843819"/>
    <w:rsid w:val="00847239"/>
    <w:rsid w:val="0084738D"/>
    <w:rsid w:val="00852C4F"/>
    <w:rsid w:val="00855293"/>
    <w:rsid w:val="0085725E"/>
    <w:rsid w:val="00862482"/>
    <w:rsid w:val="00866566"/>
    <w:rsid w:val="0086761F"/>
    <w:rsid w:val="0087034C"/>
    <w:rsid w:val="008718FC"/>
    <w:rsid w:val="00874F8E"/>
    <w:rsid w:val="008777FB"/>
    <w:rsid w:val="00880173"/>
    <w:rsid w:val="00883314"/>
    <w:rsid w:val="00883E9D"/>
    <w:rsid w:val="008846F5"/>
    <w:rsid w:val="0088789A"/>
    <w:rsid w:val="008936F2"/>
    <w:rsid w:val="00893819"/>
    <w:rsid w:val="00895A34"/>
    <w:rsid w:val="008B0A97"/>
    <w:rsid w:val="008B1639"/>
    <w:rsid w:val="008B2145"/>
    <w:rsid w:val="008B44AB"/>
    <w:rsid w:val="008B65FD"/>
    <w:rsid w:val="008C142A"/>
    <w:rsid w:val="008D7411"/>
    <w:rsid w:val="008D7AA1"/>
    <w:rsid w:val="008E07B3"/>
    <w:rsid w:val="008E08F6"/>
    <w:rsid w:val="008E2FE8"/>
    <w:rsid w:val="008E4899"/>
    <w:rsid w:val="008E7CE1"/>
    <w:rsid w:val="008F4467"/>
    <w:rsid w:val="00904429"/>
    <w:rsid w:val="009049ED"/>
    <w:rsid w:val="0090770F"/>
    <w:rsid w:val="00912E41"/>
    <w:rsid w:val="0091519F"/>
    <w:rsid w:val="009161E0"/>
    <w:rsid w:val="0091622E"/>
    <w:rsid w:val="00923F0E"/>
    <w:rsid w:val="009329BD"/>
    <w:rsid w:val="009353DA"/>
    <w:rsid w:val="00935CBA"/>
    <w:rsid w:val="00945B18"/>
    <w:rsid w:val="009478EA"/>
    <w:rsid w:val="00947C5F"/>
    <w:rsid w:val="00955967"/>
    <w:rsid w:val="00961B94"/>
    <w:rsid w:val="00962543"/>
    <w:rsid w:val="00964908"/>
    <w:rsid w:val="009660D8"/>
    <w:rsid w:val="00970E27"/>
    <w:rsid w:val="00971A64"/>
    <w:rsid w:val="0097371A"/>
    <w:rsid w:val="00985DEF"/>
    <w:rsid w:val="009A15BC"/>
    <w:rsid w:val="009A3F7A"/>
    <w:rsid w:val="009B0A0D"/>
    <w:rsid w:val="009B0BA0"/>
    <w:rsid w:val="009C27AA"/>
    <w:rsid w:val="009C6778"/>
    <w:rsid w:val="009D4DB6"/>
    <w:rsid w:val="009D7CDE"/>
    <w:rsid w:val="009E1255"/>
    <w:rsid w:val="009E2D08"/>
    <w:rsid w:val="009F0075"/>
    <w:rsid w:val="009F1335"/>
    <w:rsid w:val="009F5072"/>
    <w:rsid w:val="00A017D3"/>
    <w:rsid w:val="00A01A91"/>
    <w:rsid w:val="00A02BAF"/>
    <w:rsid w:val="00A06035"/>
    <w:rsid w:val="00A12417"/>
    <w:rsid w:val="00A15696"/>
    <w:rsid w:val="00A170B8"/>
    <w:rsid w:val="00A2789A"/>
    <w:rsid w:val="00A27D1D"/>
    <w:rsid w:val="00A3081E"/>
    <w:rsid w:val="00A4029B"/>
    <w:rsid w:val="00A41BB2"/>
    <w:rsid w:val="00A45654"/>
    <w:rsid w:val="00A54B96"/>
    <w:rsid w:val="00A5734E"/>
    <w:rsid w:val="00A60070"/>
    <w:rsid w:val="00A72321"/>
    <w:rsid w:val="00A73E79"/>
    <w:rsid w:val="00A742FD"/>
    <w:rsid w:val="00A77589"/>
    <w:rsid w:val="00A777C8"/>
    <w:rsid w:val="00A81B87"/>
    <w:rsid w:val="00A844C5"/>
    <w:rsid w:val="00A90DCA"/>
    <w:rsid w:val="00A90E2E"/>
    <w:rsid w:val="00A91EC0"/>
    <w:rsid w:val="00A9310B"/>
    <w:rsid w:val="00A936C9"/>
    <w:rsid w:val="00A94B46"/>
    <w:rsid w:val="00AB10FD"/>
    <w:rsid w:val="00AB11B3"/>
    <w:rsid w:val="00AB15B6"/>
    <w:rsid w:val="00AB22D2"/>
    <w:rsid w:val="00AB3ECC"/>
    <w:rsid w:val="00AC0C8B"/>
    <w:rsid w:val="00AC4491"/>
    <w:rsid w:val="00AE616A"/>
    <w:rsid w:val="00AF384D"/>
    <w:rsid w:val="00AF4219"/>
    <w:rsid w:val="00B00BD1"/>
    <w:rsid w:val="00B020C6"/>
    <w:rsid w:val="00B158A4"/>
    <w:rsid w:val="00B159DB"/>
    <w:rsid w:val="00B16E82"/>
    <w:rsid w:val="00B2153A"/>
    <w:rsid w:val="00B22C93"/>
    <w:rsid w:val="00B2390E"/>
    <w:rsid w:val="00B2749E"/>
    <w:rsid w:val="00B30E8F"/>
    <w:rsid w:val="00B3448D"/>
    <w:rsid w:val="00B4459C"/>
    <w:rsid w:val="00B632C6"/>
    <w:rsid w:val="00B63FCA"/>
    <w:rsid w:val="00B662AD"/>
    <w:rsid w:val="00B6638D"/>
    <w:rsid w:val="00B67D75"/>
    <w:rsid w:val="00B7091B"/>
    <w:rsid w:val="00B71471"/>
    <w:rsid w:val="00B72D82"/>
    <w:rsid w:val="00B740E2"/>
    <w:rsid w:val="00B75A32"/>
    <w:rsid w:val="00B81302"/>
    <w:rsid w:val="00B84BBD"/>
    <w:rsid w:val="00B85D89"/>
    <w:rsid w:val="00B91C4B"/>
    <w:rsid w:val="00B95C7B"/>
    <w:rsid w:val="00B96DE5"/>
    <w:rsid w:val="00BA37CF"/>
    <w:rsid w:val="00BA3D97"/>
    <w:rsid w:val="00BA7A97"/>
    <w:rsid w:val="00BB5587"/>
    <w:rsid w:val="00BB595B"/>
    <w:rsid w:val="00BB6C64"/>
    <w:rsid w:val="00BB744E"/>
    <w:rsid w:val="00BC3B7C"/>
    <w:rsid w:val="00BC4CD5"/>
    <w:rsid w:val="00BC4DE4"/>
    <w:rsid w:val="00BC4E44"/>
    <w:rsid w:val="00BC617D"/>
    <w:rsid w:val="00BC6E49"/>
    <w:rsid w:val="00BD4F0C"/>
    <w:rsid w:val="00BD54AD"/>
    <w:rsid w:val="00BE1446"/>
    <w:rsid w:val="00BE4D98"/>
    <w:rsid w:val="00BF277B"/>
    <w:rsid w:val="00BF3FD4"/>
    <w:rsid w:val="00BF46F4"/>
    <w:rsid w:val="00C0109D"/>
    <w:rsid w:val="00C12D61"/>
    <w:rsid w:val="00C12DDF"/>
    <w:rsid w:val="00C165AE"/>
    <w:rsid w:val="00C16D9B"/>
    <w:rsid w:val="00C1722B"/>
    <w:rsid w:val="00C22DF2"/>
    <w:rsid w:val="00C23F71"/>
    <w:rsid w:val="00C2409E"/>
    <w:rsid w:val="00C32F4D"/>
    <w:rsid w:val="00C4181F"/>
    <w:rsid w:val="00C45F16"/>
    <w:rsid w:val="00C462DC"/>
    <w:rsid w:val="00C60A5B"/>
    <w:rsid w:val="00C63616"/>
    <w:rsid w:val="00C65513"/>
    <w:rsid w:val="00C67C8A"/>
    <w:rsid w:val="00C715CD"/>
    <w:rsid w:val="00C71BC6"/>
    <w:rsid w:val="00C72160"/>
    <w:rsid w:val="00C76176"/>
    <w:rsid w:val="00C859CC"/>
    <w:rsid w:val="00C925BD"/>
    <w:rsid w:val="00C93C37"/>
    <w:rsid w:val="00C960DD"/>
    <w:rsid w:val="00CB0A85"/>
    <w:rsid w:val="00CB5C71"/>
    <w:rsid w:val="00CB674A"/>
    <w:rsid w:val="00CB6F26"/>
    <w:rsid w:val="00CC64A3"/>
    <w:rsid w:val="00CC71E9"/>
    <w:rsid w:val="00CD10D3"/>
    <w:rsid w:val="00CD14E4"/>
    <w:rsid w:val="00CE0626"/>
    <w:rsid w:val="00CE2E17"/>
    <w:rsid w:val="00CF2718"/>
    <w:rsid w:val="00CF4470"/>
    <w:rsid w:val="00CF4CB3"/>
    <w:rsid w:val="00CF5CF6"/>
    <w:rsid w:val="00D02E20"/>
    <w:rsid w:val="00D054C2"/>
    <w:rsid w:val="00D07AE8"/>
    <w:rsid w:val="00D14113"/>
    <w:rsid w:val="00D14485"/>
    <w:rsid w:val="00D17504"/>
    <w:rsid w:val="00D20642"/>
    <w:rsid w:val="00D22B55"/>
    <w:rsid w:val="00D31E9A"/>
    <w:rsid w:val="00D35BA4"/>
    <w:rsid w:val="00D36A8A"/>
    <w:rsid w:val="00D377F9"/>
    <w:rsid w:val="00D40C9C"/>
    <w:rsid w:val="00D46AB1"/>
    <w:rsid w:val="00D476D7"/>
    <w:rsid w:val="00D52D5C"/>
    <w:rsid w:val="00D53401"/>
    <w:rsid w:val="00D53A73"/>
    <w:rsid w:val="00D54318"/>
    <w:rsid w:val="00D5476E"/>
    <w:rsid w:val="00D6722A"/>
    <w:rsid w:val="00D67A6A"/>
    <w:rsid w:val="00D73899"/>
    <w:rsid w:val="00D765E2"/>
    <w:rsid w:val="00D80DCF"/>
    <w:rsid w:val="00D85056"/>
    <w:rsid w:val="00D87108"/>
    <w:rsid w:val="00D87477"/>
    <w:rsid w:val="00D91D97"/>
    <w:rsid w:val="00D93424"/>
    <w:rsid w:val="00D951BA"/>
    <w:rsid w:val="00D96518"/>
    <w:rsid w:val="00D9721F"/>
    <w:rsid w:val="00DA08CD"/>
    <w:rsid w:val="00DA2E00"/>
    <w:rsid w:val="00DA6332"/>
    <w:rsid w:val="00DB1301"/>
    <w:rsid w:val="00DB44E7"/>
    <w:rsid w:val="00DC1B93"/>
    <w:rsid w:val="00DC2971"/>
    <w:rsid w:val="00DC3269"/>
    <w:rsid w:val="00DC5BCC"/>
    <w:rsid w:val="00DD0DE7"/>
    <w:rsid w:val="00DD6426"/>
    <w:rsid w:val="00DD7885"/>
    <w:rsid w:val="00DE1334"/>
    <w:rsid w:val="00DF1FEF"/>
    <w:rsid w:val="00DF5913"/>
    <w:rsid w:val="00DF7388"/>
    <w:rsid w:val="00E02520"/>
    <w:rsid w:val="00E03713"/>
    <w:rsid w:val="00E10A4F"/>
    <w:rsid w:val="00E15B20"/>
    <w:rsid w:val="00E160CA"/>
    <w:rsid w:val="00E16C1A"/>
    <w:rsid w:val="00E222B0"/>
    <w:rsid w:val="00E36A6D"/>
    <w:rsid w:val="00E36EB3"/>
    <w:rsid w:val="00E400E2"/>
    <w:rsid w:val="00E40159"/>
    <w:rsid w:val="00E41CCC"/>
    <w:rsid w:val="00E44F61"/>
    <w:rsid w:val="00E452D2"/>
    <w:rsid w:val="00E50C14"/>
    <w:rsid w:val="00E54515"/>
    <w:rsid w:val="00E70771"/>
    <w:rsid w:val="00E71FB2"/>
    <w:rsid w:val="00E730C0"/>
    <w:rsid w:val="00E82F9B"/>
    <w:rsid w:val="00E84299"/>
    <w:rsid w:val="00E91284"/>
    <w:rsid w:val="00E93BFB"/>
    <w:rsid w:val="00E94115"/>
    <w:rsid w:val="00E969FC"/>
    <w:rsid w:val="00EA159D"/>
    <w:rsid w:val="00EA3B4C"/>
    <w:rsid w:val="00EA6F89"/>
    <w:rsid w:val="00EA78B4"/>
    <w:rsid w:val="00EB1637"/>
    <w:rsid w:val="00EB548C"/>
    <w:rsid w:val="00EC53E7"/>
    <w:rsid w:val="00ED1ED9"/>
    <w:rsid w:val="00ED6A8F"/>
    <w:rsid w:val="00EE2FE4"/>
    <w:rsid w:val="00EE6641"/>
    <w:rsid w:val="00EF07D3"/>
    <w:rsid w:val="00EF4927"/>
    <w:rsid w:val="00EF680C"/>
    <w:rsid w:val="00EF7CC4"/>
    <w:rsid w:val="00F065D1"/>
    <w:rsid w:val="00F11D0B"/>
    <w:rsid w:val="00F12BC5"/>
    <w:rsid w:val="00F143B5"/>
    <w:rsid w:val="00F21DB9"/>
    <w:rsid w:val="00F21DF0"/>
    <w:rsid w:val="00F23DAE"/>
    <w:rsid w:val="00F27CB5"/>
    <w:rsid w:val="00F31846"/>
    <w:rsid w:val="00F42032"/>
    <w:rsid w:val="00F5178B"/>
    <w:rsid w:val="00F5695D"/>
    <w:rsid w:val="00F6012C"/>
    <w:rsid w:val="00F610FA"/>
    <w:rsid w:val="00F624A4"/>
    <w:rsid w:val="00F633D5"/>
    <w:rsid w:val="00F72054"/>
    <w:rsid w:val="00F730CC"/>
    <w:rsid w:val="00F765B5"/>
    <w:rsid w:val="00F8312C"/>
    <w:rsid w:val="00F832CB"/>
    <w:rsid w:val="00F84AF6"/>
    <w:rsid w:val="00F90E94"/>
    <w:rsid w:val="00F9271E"/>
    <w:rsid w:val="00F92AD9"/>
    <w:rsid w:val="00F92F0C"/>
    <w:rsid w:val="00F93F01"/>
    <w:rsid w:val="00F9446E"/>
    <w:rsid w:val="00F96811"/>
    <w:rsid w:val="00FA2EE9"/>
    <w:rsid w:val="00FA391B"/>
    <w:rsid w:val="00FA391C"/>
    <w:rsid w:val="00FA4BE5"/>
    <w:rsid w:val="00FA5CB4"/>
    <w:rsid w:val="00FB561C"/>
    <w:rsid w:val="00FC06B2"/>
    <w:rsid w:val="00FC09AC"/>
    <w:rsid w:val="00FC1277"/>
    <w:rsid w:val="00FC1F35"/>
    <w:rsid w:val="00FC5313"/>
    <w:rsid w:val="00FD186C"/>
    <w:rsid w:val="00FD2FDB"/>
    <w:rsid w:val="00FD38A6"/>
    <w:rsid w:val="00FD5416"/>
    <w:rsid w:val="00FE2921"/>
    <w:rsid w:val="00FE3089"/>
    <w:rsid w:val="00FE371E"/>
    <w:rsid w:val="00FE551C"/>
    <w:rsid w:val="00FE5936"/>
    <w:rsid w:val="00FE66FE"/>
    <w:rsid w:val="00FF1B2B"/>
    <w:rsid w:val="00FF3F9F"/>
    <w:rsid w:val="00FF60D9"/>
    <w:rsid w:val="00FF7560"/>
    <w:rsid w:val="02C61DB2"/>
    <w:rsid w:val="0BFE28A4"/>
    <w:rsid w:val="132234FC"/>
    <w:rsid w:val="16F37D49"/>
    <w:rsid w:val="19B07880"/>
    <w:rsid w:val="1DF672D1"/>
    <w:rsid w:val="1EB33042"/>
    <w:rsid w:val="20194831"/>
    <w:rsid w:val="21834C57"/>
    <w:rsid w:val="2A8C3441"/>
    <w:rsid w:val="2E27423A"/>
    <w:rsid w:val="2E5F56D5"/>
    <w:rsid w:val="30E61F94"/>
    <w:rsid w:val="33E434EC"/>
    <w:rsid w:val="34066048"/>
    <w:rsid w:val="346D4172"/>
    <w:rsid w:val="3604779A"/>
    <w:rsid w:val="373055E8"/>
    <w:rsid w:val="39DB7C89"/>
    <w:rsid w:val="3DF653D6"/>
    <w:rsid w:val="41523CF0"/>
    <w:rsid w:val="443D5FE6"/>
    <w:rsid w:val="445213E6"/>
    <w:rsid w:val="45D0109B"/>
    <w:rsid w:val="4671735B"/>
    <w:rsid w:val="4B5724C2"/>
    <w:rsid w:val="4BC76539"/>
    <w:rsid w:val="4C423AFF"/>
    <w:rsid w:val="4DD36E4E"/>
    <w:rsid w:val="534D78B9"/>
    <w:rsid w:val="58E972FD"/>
    <w:rsid w:val="5ABD1C84"/>
    <w:rsid w:val="5B13272E"/>
    <w:rsid w:val="5BD93A47"/>
    <w:rsid w:val="5C592351"/>
    <w:rsid w:val="6324779A"/>
    <w:rsid w:val="6401326F"/>
    <w:rsid w:val="6532141E"/>
    <w:rsid w:val="678A03DE"/>
    <w:rsid w:val="69760BD3"/>
    <w:rsid w:val="6A6202F6"/>
    <w:rsid w:val="6CE8135F"/>
    <w:rsid w:val="6D5317AA"/>
    <w:rsid w:val="6EF962A7"/>
    <w:rsid w:val="7101313D"/>
    <w:rsid w:val="7334444C"/>
    <w:rsid w:val="7A9C613A"/>
    <w:rsid w:val="7CFE2BA0"/>
    <w:rsid w:val="7E371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FF2D746"/>
  <w15:docId w15:val="{8327C846-3890-4947-8CD5-7C92070C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589"/>
    <w:pPr>
      <w:widowControl w:val="0"/>
      <w:adjustRightInd w:val="0"/>
      <w:snapToGrid w:val="0"/>
      <w:spacing w:line="360" w:lineRule="auto"/>
      <w:ind w:left="300" w:hangingChars="300" w:hanging="300"/>
    </w:pPr>
    <w:rPr>
      <w:rFonts w:cstheme="minorBidi"/>
      <w:kern w:val="2"/>
      <w:sz w:val="24"/>
      <w:szCs w:val="22"/>
    </w:rPr>
  </w:style>
  <w:style w:type="paragraph" w:styleId="1">
    <w:name w:val="heading 1"/>
    <w:basedOn w:val="a"/>
    <w:next w:val="a"/>
    <w:link w:val="10"/>
    <w:uiPriority w:val="9"/>
    <w:qFormat/>
    <w:rsid w:val="00A77589"/>
    <w:pPr>
      <w:keepNext/>
      <w:keepLines/>
      <w:spacing w:before="340" w:after="330" w:line="578" w:lineRule="auto"/>
      <w:outlineLvl w:val="0"/>
    </w:pPr>
    <w:rPr>
      <w:b/>
      <w:bCs/>
      <w:kern w:val="44"/>
      <w:sz w:val="32"/>
      <w:szCs w:val="44"/>
    </w:rPr>
  </w:style>
  <w:style w:type="paragraph" w:styleId="2">
    <w:name w:val="heading 2"/>
    <w:basedOn w:val="a"/>
    <w:next w:val="a"/>
    <w:link w:val="20"/>
    <w:uiPriority w:val="9"/>
    <w:unhideWhenUsed/>
    <w:qFormat/>
    <w:rsid w:val="00A77589"/>
    <w:pPr>
      <w:keepNext/>
      <w:keepLines/>
      <w:spacing w:before="260" w:after="260" w:line="416" w:lineRule="auto"/>
      <w:outlineLvl w:val="1"/>
    </w:pPr>
    <w:rPr>
      <w:rFonts w:asciiTheme="majorHAnsi" w:hAnsiTheme="majorHAnsi" w:cstheme="majorBidi"/>
      <w:b/>
      <w:bCs/>
      <w:sz w:val="28"/>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1"/>
    <w:semiHidden/>
    <w:qFormat/>
    <w:pPr>
      <w:spacing w:line="240" w:lineRule="auto"/>
    </w:pPr>
    <w:rPr>
      <w:szCs w:val="24"/>
    </w:rPr>
  </w:style>
  <w:style w:type="paragraph" w:styleId="a4">
    <w:name w:val="Date"/>
    <w:basedOn w:val="a"/>
    <w:next w:val="a"/>
    <w:link w:val="a5"/>
    <w:uiPriority w:val="99"/>
    <w:semiHidden/>
    <w:unhideWhenUsed/>
    <w:qFormat/>
    <w:pPr>
      <w:ind w:leftChars="2500" w:left="10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character" w:styleId="ac">
    <w:name w:val="Emphasis"/>
    <w:uiPriority w:val="20"/>
    <w:qFormat/>
    <w:rPr>
      <w:i/>
      <w:iCs/>
    </w:rPr>
  </w:style>
  <w:style w:type="character" w:styleId="ad">
    <w:name w:val="Hyperlink"/>
    <w:basedOn w:val="a0"/>
    <w:uiPriority w:val="99"/>
    <w:unhideWhenUsed/>
    <w:qFormat/>
    <w:rPr>
      <w:color w:val="0000FF"/>
      <w:u w:val="single"/>
    </w:rPr>
  </w:style>
  <w:style w:type="character" w:styleId="ae">
    <w:name w:val="annotation reference"/>
    <w:qFormat/>
    <w:rPr>
      <w:sz w:val="21"/>
      <w:szCs w:val="21"/>
    </w:rPr>
  </w:style>
  <w:style w:type="character" w:customStyle="1" w:styleId="10">
    <w:name w:val="标题 1 字符"/>
    <w:basedOn w:val="a0"/>
    <w:link w:val="1"/>
    <w:uiPriority w:val="9"/>
    <w:qFormat/>
    <w:rsid w:val="00A77589"/>
    <w:rPr>
      <w:rFonts w:ascii="黑体" w:hAnsi="黑体" w:cstheme="minorBidi"/>
      <w:b/>
      <w:bCs/>
      <w:kern w:val="44"/>
      <w:sz w:val="32"/>
      <w:szCs w:val="44"/>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20">
    <w:name w:val="标题 2 字符"/>
    <w:basedOn w:val="a0"/>
    <w:link w:val="2"/>
    <w:uiPriority w:val="9"/>
    <w:qFormat/>
    <w:rsid w:val="00A77589"/>
    <w:rPr>
      <w:rFonts w:asciiTheme="majorHAnsi" w:hAnsiTheme="majorHAnsi" w:cstheme="majorBidi"/>
      <w:b/>
      <w:bCs/>
      <w:kern w:val="2"/>
      <w:sz w:val="28"/>
      <w:szCs w:val="32"/>
    </w:rPr>
  </w:style>
  <w:style w:type="character" w:customStyle="1" w:styleId="30">
    <w:name w:val="标题 3 字符"/>
    <w:basedOn w:val="a0"/>
    <w:link w:val="3"/>
    <w:uiPriority w:val="9"/>
    <w:semiHidden/>
    <w:qFormat/>
    <w:rPr>
      <w:b/>
      <w:bCs/>
      <w:sz w:val="32"/>
      <w:szCs w:val="32"/>
    </w:rPr>
  </w:style>
  <w:style w:type="paragraph" w:customStyle="1" w:styleId="TOC10">
    <w:name w:val="TOC 标题1"/>
    <w:basedOn w:val="1"/>
    <w:next w:val="a"/>
    <w:uiPriority w:val="39"/>
    <w:unhideWhenUsed/>
    <w:qFormat/>
    <w:pPr>
      <w:widowControl/>
      <w:spacing w:before="240" w:after="0" w:line="259" w:lineRule="auto"/>
      <w:outlineLvl w:val="9"/>
    </w:pPr>
    <w:rPr>
      <w:rFonts w:asciiTheme="majorHAnsi" w:eastAsiaTheme="majorEastAsia" w:hAnsiTheme="majorHAnsi" w:cstheme="majorBidi"/>
      <w:b w:val="0"/>
      <w:bCs w:val="0"/>
      <w:color w:val="2E74B5" w:themeColor="accent1" w:themeShade="BF"/>
      <w:kern w:val="0"/>
      <w:szCs w:val="32"/>
    </w:rPr>
  </w:style>
  <w:style w:type="character" w:customStyle="1" w:styleId="a5">
    <w:name w:val="日期 字符"/>
    <w:basedOn w:val="a0"/>
    <w:link w:val="a4"/>
    <w:uiPriority w:val="99"/>
    <w:semiHidden/>
    <w:qFormat/>
  </w:style>
  <w:style w:type="paragraph" w:customStyle="1" w:styleId="af">
    <w:name w:val="标准标志"/>
    <w:next w:val="a"/>
    <w:qFormat/>
    <w:pPr>
      <w:shd w:val="solid" w:color="FFFFFF" w:fill="FFFFFF"/>
      <w:spacing w:line="0" w:lineRule="atLeast"/>
      <w:jc w:val="right"/>
    </w:pPr>
    <w:rPr>
      <w:b/>
      <w:w w:val="130"/>
      <w:sz w:val="96"/>
    </w:rPr>
  </w:style>
  <w:style w:type="paragraph" w:customStyle="1" w:styleId="af0">
    <w:name w:val="封面标准名称"/>
    <w:qFormat/>
    <w:pPr>
      <w:widowControl w:val="0"/>
      <w:spacing w:line="680" w:lineRule="exact"/>
      <w:jc w:val="center"/>
      <w:textAlignment w:val="center"/>
    </w:pPr>
    <w:rPr>
      <w:rFonts w:ascii="黑体" w:eastAsia="黑体"/>
      <w:sz w:val="52"/>
    </w:rPr>
  </w:style>
  <w:style w:type="character" w:customStyle="1" w:styleId="a7">
    <w:name w:val="批注框文本 字符"/>
    <w:basedOn w:val="a0"/>
    <w:link w:val="a6"/>
    <w:uiPriority w:val="99"/>
    <w:semiHidden/>
    <w:qFormat/>
    <w:rPr>
      <w:sz w:val="18"/>
      <w:szCs w:val="18"/>
    </w:rPr>
  </w:style>
  <w:style w:type="character" w:customStyle="1" w:styleId="11">
    <w:name w:val="批注文字 字符1"/>
    <w:link w:val="a3"/>
    <w:semiHidden/>
    <w:qFormat/>
    <w:rPr>
      <w:szCs w:val="24"/>
    </w:rPr>
  </w:style>
  <w:style w:type="character" w:customStyle="1" w:styleId="af1">
    <w:name w:val="批注文字 字符"/>
    <w:basedOn w:val="a0"/>
    <w:uiPriority w:val="99"/>
    <w:semiHidden/>
    <w:qFormat/>
  </w:style>
  <w:style w:type="paragraph" w:styleId="af2">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509591">
      <w:bodyDiv w:val="1"/>
      <w:marLeft w:val="0"/>
      <w:marRight w:val="0"/>
      <w:marTop w:val="0"/>
      <w:marBottom w:val="0"/>
      <w:divBdr>
        <w:top w:val="none" w:sz="0" w:space="0" w:color="auto"/>
        <w:left w:val="none" w:sz="0" w:space="0" w:color="auto"/>
        <w:bottom w:val="none" w:sz="0" w:space="0" w:color="auto"/>
        <w:right w:val="none" w:sz="0" w:space="0" w:color="auto"/>
      </w:divBdr>
    </w:div>
    <w:div w:id="311178408">
      <w:bodyDiv w:val="1"/>
      <w:marLeft w:val="0"/>
      <w:marRight w:val="0"/>
      <w:marTop w:val="0"/>
      <w:marBottom w:val="0"/>
      <w:divBdr>
        <w:top w:val="none" w:sz="0" w:space="0" w:color="auto"/>
        <w:left w:val="none" w:sz="0" w:space="0" w:color="auto"/>
        <w:bottom w:val="none" w:sz="0" w:space="0" w:color="auto"/>
        <w:right w:val="none" w:sz="0" w:space="0" w:color="auto"/>
      </w:divBdr>
    </w:div>
    <w:div w:id="712004017">
      <w:bodyDiv w:val="1"/>
      <w:marLeft w:val="0"/>
      <w:marRight w:val="0"/>
      <w:marTop w:val="0"/>
      <w:marBottom w:val="0"/>
      <w:divBdr>
        <w:top w:val="none" w:sz="0" w:space="0" w:color="auto"/>
        <w:left w:val="none" w:sz="0" w:space="0" w:color="auto"/>
        <w:bottom w:val="none" w:sz="0" w:space="0" w:color="auto"/>
        <w:right w:val="none" w:sz="0" w:space="0" w:color="auto"/>
      </w:divBdr>
    </w:div>
    <w:div w:id="767389217">
      <w:bodyDiv w:val="1"/>
      <w:marLeft w:val="0"/>
      <w:marRight w:val="0"/>
      <w:marTop w:val="0"/>
      <w:marBottom w:val="0"/>
      <w:divBdr>
        <w:top w:val="none" w:sz="0" w:space="0" w:color="auto"/>
        <w:left w:val="none" w:sz="0" w:space="0" w:color="auto"/>
        <w:bottom w:val="none" w:sz="0" w:space="0" w:color="auto"/>
        <w:right w:val="none" w:sz="0" w:space="0" w:color="auto"/>
      </w:divBdr>
    </w:div>
    <w:div w:id="1024792122">
      <w:bodyDiv w:val="1"/>
      <w:marLeft w:val="0"/>
      <w:marRight w:val="0"/>
      <w:marTop w:val="0"/>
      <w:marBottom w:val="0"/>
      <w:divBdr>
        <w:top w:val="none" w:sz="0" w:space="0" w:color="auto"/>
        <w:left w:val="none" w:sz="0" w:space="0" w:color="auto"/>
        <w:bottom w:val="none" w:sz="0" w:space="0" w:color="auto"/>
        <w:right w:val="none" w:sz="0" w:space="0" w:color="auto"/>
      </w:divBdr>
    </w:div>
    <w:div w:id="1388649823">
      <w:bodyDiv w:val="1"/>
      <w:marLeft w:val="0"/>
      <w:marRight w:val="0"/>
      <w:marTop w:val="0"/>
      <w:marBottom w:val="0"/>
      <w:divBdr>
        <w:top w:val="none" w:sz="0" w:space="0" w:color="auto"/>
        <w:left w:val="none" w:sz="0" w:space="0" w:color="auto"/>
        <w:bottom w:val="none" w:sz="0" w:space="0" w:color="auto"/>
        <w:right w:val="none" w:sz="0" w:space="0" w:color="auto"/>
      </w:divBdr>
    </w:div>
    <w:div w:id="1484851019">
      <w:bodyDiv w:val="1"/>
      <w:marLeft w:val="0"/>
      <w:marRight w:val="0"/>
      <w:marTop w:val="0"/>
      <w:marBottom w:val="0"/>
      <w:divBdr>
        <w:top w:val="none" w:sz="0" w:space="0" w:color="auto"/>
        <w:left w:val="none" w:sz="0" w:space="0" w:color="auto"/>
        <w:bottom w:val="none" w:sz="0" w:space="0" w:color="auto"/>
        <w:right w:val="none" w:sz="0" w:space="0" w:color="auto"/>
      </w:divBdr>
    </w:div>
    <w:div w:id="1571109858">
      <w:bodyDiv w:val="1"/>
      <w:marLeft w:val="0"/>
      <w:marRight w:val="0"/>
      <w:marTop w:val="0"/>
      <w:marBottom w:val="0"/>
      <w:divBdr>
        <w:top w:val="none" w:sz="0" w:space="0" w:color="auto"/>
        <w:left w:val="none" w:sz="0" w:space="0" w:color="auto"/>
        <w:bottom w:val="none" w:sz="0" w:space="0" w:color="auto"/>
        <w:right w:val="none" w:sz="0" w:space="0" w:color="auto"/>
      </w:divBdr>
    </w:div>
    <w:div w:id="1571308919">
      <w:bodyDiv w:val="1"/>
      <w:marLeft w:val="0"/>
      <w:marRight w:val="0"/>
      <w:marTop w:val="0"/>
      <w:marBottom w:val="0"/>
      <w:divBdr>
        <w:top w:val="none" w:sz="0" w:space="0" w:color="auto"/>
        <w:left w:val="none" w:sz="0" w:space="0" w:color="auto"/>
        <w:bottom w:val="none" w:sz="0" w:space="0" w:color="auto"/>
        <w:right w:val="none" w:sz="0" w:space="0" w:color="auto"/>
      </w:divBdr>
    </w:div>
    <w:div w:id="1764957550">
      <w:bodyDiv w:val="1"/>
      <w:marLeft w:val="0"/>
      <w:marRight w:val="0"/>
      <w:marTop w:val="0"/>
      <w:marBottom w:val="0"/>
      <w:divBdr>
        <w:top w:val="none" w:sz="0" w:space="0" w:color="auto"/>
        <w:left w:val="none" w:sz="0" w:space="0" w:color="auto"/>
        <w:bottom w:val="none" w:sz="0" w:space="0" w:color="auto"/>
        <w:right w:val="none" w:sz="0" w:space="0" w:color="auto"/>
      </w:divBdr>
      <w:divsChild>
        <w:div w:id="994457700">
          <w:marLeft w:val="0"/>
          <w:marRight w:val="0"/>
          <w:marTop w:val="0"/>
          <w:marBottom w:val="225"/>
          <w:divBdr>
            <w:top w:val="none" w:sz="0" w:space="0" w:color="auto"/>
            <w:left w:val="none" w:sz="0" w:space="0" w:color="auto"/>
            <w:bottom w:val="none" w:sz="0" w:space="0" w:color="auto"/>
            <w:right w:val="none" w:sz="0" w:space="0" w:color="auto"/>
          </w:divBdr>
        </w:div>
        <w:div w:id="1921058408">
          <w:marLeft w:val="0"/>
          <w:marRight w:val="0"/>
          <w:marTop w:val="0"/>
          <w:marBottom w:val="225"/>
          <w:divBdr>
            <w:top w:val="none" w:sz="0" w:space="0" w:color="auto"/>
            <w:left w:val="none" w:sz="0" w:space="0" w:color="auto"/>
            <w:bottom w:val="none" w:sz="0" w:space="0" w:color="auto"/>
            <w:right w:val="none" w:sz="0" w:space="0" w:color="auto"/>
          </w:divBdr>
        </w:div>
        <w:div w:id="1471827472">
          <w:marLeft w:val="0"/>
          <w:marRight w:val="0"/>
          <w:marTop w:val="0"/>
          <w:marBottom w:val="225"/>
          <w:divBdr>
            <w:top w:val="none" w:sz="0" w:space="0" w:color="auto"/>
            <w:left w:val="none" w:sz="0" w:space="0" w:color="auto"/>
            <w:bottom w:val="none" w:sz="0" w:space="0" w:color="auto"/>
            <w:right w:val="none" w:sz="0" w:space="0" w:color="auto"/>
          </w:divBdr>
        </w:div>
        <w:div w:id="1559591370">
          <w:marLeft w:val="0"/>
          <w:marRight w:val="0"/>
          <w:marTop w:val="0"/>
          <w:marBottom w:val="225"/>
          <w:divBdr>
            <w:top w:val="none" w:sz="0" w:space="0" w:color="auto"/>
            <w:left w:val="none" w:sz="0" w:space="0" w:color="auto"/>
            <w:bottom w:val="none" w:sz="0" w:space="0" w:color="auto"/>
            <w:right w:val="none" w:sz="0" w:space="0" w:color="auto"/>
          </w:divBdr>
        </w:div>
        <w:div w:id="1833986659">
          <w:marLeft w:val="0"/>
          <w:marRight w:val="0"/>
          <w:marTop w:val="0"/>
          <w:marBottom w:val="225"/>
          <w:divBdr>
            <w:top w:val="none" w:sz="0" w:space="0" w:color="auto"/>
            <w:left w:val="none" w:sz="0" w:space="0" w:color="auto"/>
            <w:bottom w:val="none" w:sz="0" w:space="0" w:color="auto"/>
            <w:right w:val="none" w:sz="0" w:space="0" w:color="auto"/>
          </w:divBdr>
        </w:div>
        <w:div w:id="1946961368">
          <w:marLeft w:val="0"/>
          <w:marRight w:val="0"/>
          <w:marTop w:val="0"/>
          <w:marBottom w:val="225"/>
          <w:divBdr>
            <w:top w:val="none" w:sz="0" w:space="0" w:color="auto"/>
            <w:left w:val="none" w:sz="0" w:space="0" w:color="auto"/>
            <w:bottom w:val="none" w:sz="0" w:space="0" w:color="auto"/>
            <w:right w:val="none" w:sz="0" w:space="0" w:color="auto"/>
          </w:divBdr>
        </w:div>
        <w:div w:id="383139521">
          <w:marLeft w:val="0"/>
          <w:marRight w:val="0"/>
          <w:marTop w:val="0"/>
          <w:marBottom w:val="225"/>
          <w:divBdr>
            <w:top w:val="none" w:sz="0" w:space="0" w:color="auto"/>
            <w:left w:val="none" w:sz="0" w:space="0" w:color="auto"/>
            <w:bottom w:val="none" w:sz="0" w:space="0" w:color="auto"/>
            <w:right w:val="none" w:sz="0" w:space="0" w:color="auto"/>
          </w:divBdr>
        </w:div>
        <w:div w:id="318387311">
          <w:marLeft w:val="0"/>
          <w:marRight w:val="0"/>
          <w:marTop w:val="0"/>
          <w:marBottom w:val="225"/>
          <w:divBdr>
            <w:top w:val="none" w:sz="0" w:space="0" w:color="auto"/>
            <w:left w:val="none" w:sz="0" w:space="0" w:color="auto"/>
            <w:bottom w:val="none" w:sz="0" w:space="0" w:color="auto"/>
            <w:right w:val="none" w:sz="0" w:space="0" w:color="auto"/>
          </w:divBdr>
        </w:div>
        <w:div w:id="223220003">
          <w:marLeft w:val="0"/>
          <w:marRight w:val="0"/>
          <w:marTop w:val="0"/>
          <w:marBottom w:val="225"/>
          <w:divBdr>
            <w:top w:val="none" w:sz="0" w:space="0" w:color="auto"/>
            <w:left w:val="none" w:sz="0" w:space="0" w:color="auto"/>
            <w:bottom w:val="none" w:sz="0" w:space="0" w:color="auto"/>
            <w:right w:val="none" w:sz="0" w:space="0" w:color="auto"/>
          </w:divBdr>
        </w:div>
        <w:div w:id="1748184210">
          <w:marLeft w:val="0"/>
          <w:marRight w:val="0"/>
          <w:marTop w:val="0"/>
          <w:marBottom w:val="225"/>
          <w:divBdr>
            <w:top w:val="none" w:sz="0" w:space="0" w:color="auto"/>
            <w:left w:val="none" w:sz="0" w:space="0" w:color="auto"/>
            <w:bottom w:val="none" w:sz="0" w:space="0" w:color="auto"/>
            <w:right w:val="none" w:sz="0" w:space="0" w:color="auto"/>
          </w:divBdr>
        </w:div>
      </w:divsChild>
    </w:div>
    <w:div w:id="1844971480">
      <w:bodyDiv w:val="1"/>
      <w:marLeft w:val="0"/>
      <w:marRight w:val="0"/>
      <w:marTop w:val="0"/>
      <w:marBottom w:val="0"/>
      <w:divBdr>
        <w:top w:val="none" w:sz="0" w:space="0" w:color="auto"/>
        <w:left w:val="none" w:sz="0" w:space="0" w:color="auto"/>
        <w:bottom w:val="none" w:sz="0" w:space="0" w:color="auto"/>
        <w:right w:val="none" w:sz="0" w:space="0" w:color="auto"/>
      </w:divBdr>
    </w:div>
    <w:div w:id="1921789690">
      <w:bodyDiv w:val="1"/>
      <w:marLeft w:val="0"/>
      <w:marRight w:val="0"/>
      <w:marTop w:val="0"/>
      <w:marBottom w:val="0"/>
      <w:divBdr>
        <w:top w:val="none" w:sz="0" w:space="0" w:color="auto"/>
        <w:left w:val="none" w:sz="0" w:space="0" w:color="auto"/>
        <w:bottom w:val="none" w:sz="0" w:space="0" w:color="auto"/>
        <w:right w:val="none" w:sz="0" w:space="0" w:color="auto"/>
      </w:divBdr>
    </w:div>
    <w:div w:id="1976981919">
      <w:bodyDiv w:val="1"/>
      <w:marLeft w:val="0"/>
      <w:marRight w:val="0"/>
      <w:marTop w:val="0"/>
      <w:marBottom w:val="0"/>
      <w:divBdr>
        <w:top w:val="none" w:sz="0" w:space="0" w:color="auto"/>
        <w:left w:val="none" w:sz="0" w:space="0" w:color="auto"/>
        <w:bottom w:val="none" w:sz="0" w:space="0" w:color="auto"/>
        <w:right w:val="none" w:sz="0" w:space="0" w:color="auto"/>
      </w:divBdr>
    </w:div>
    <w:div w:id="2060546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E:\4_work\02%20&#39640;&#23792;-&#31185;&#30740;\44A%20&#22242;&#20307;&#26631;&#20934;&#12298;&#24314;&#31569;&#19982;&#23567;&#21306;&#20108;&#27425;&#20379;&#27700;&#24037;&#31243;&#36816;&#34892;&#19982;&#30417;&#31649;&#25216;&#26415;&#35268;&#31243;&#12299;\&#24449;&#27714;&#24847;&#35265;&#31295;\&#20013;&#22269;&#24314;&#31569;&#23398;&#20250;&#26631;&#20934;&#12298;&#24314;&#31569;&#19982;&#23567;&#21306;&#20108;&#27425;&#20379;&#27700;&#24037;&#31243;&#36816;&#34892;&#19982;&#30417;&#31649;&#25216;&#26415;&#35268;&#31243;&#12299;&#24449;&#27714;&#24847;&#35265;&#31295;.docx" TargetMode="External"/><Relationship Id="rId26" Type="http://schemas.openxmlformats.org/officeDocument/2006/relationships/hyperlink" Target="file:///E:\4_work\02%20&#39640;&#23792;-&#31185;&#30740;\44A%20&#22242;&#20307;&#26631;&#20934;&#12298;&#24314;&#31569;&#19982;&#23567;&#21306;&#20108;&#27425;&#20379;&#27700;&#24037;&#31243;&#36816;&#34892;&#19982;&#30417;&#31649;&#25216;&#26415;&#35268;&#31243;&#12299;\&#24449;&#27714;&#24847;&#35265;&#31295;\&#20013;&#22269;&#24314;&#31569;&#23398;&#20250;&#26631;&#20934;&#12298;&#24314;&#31569;&#19982;&#23567;&#21306;&#20108;&#27425;&#20379;&#27700;&#24037;&#31243;&#36816;&#34892;&#19982;&#30417;&#31649;&#25216;&#26415;&#35268;&#31243;&#12299;&#24449;&#27714;&#24847;&#35265;&#31295;.docx" TargetMode="External"/><Relationship Id="rId39" Type="http://schemas.openxmlformats.org/officeDocument/2006/relationships/hyperlink" Target="file:///E:\4_work\02%20&#39640;&#23792;-&#31185;&#30740;\44A%20&#22242;&#20307;&#26631;&#20934;&#12298;&#24314;&#31569;&#19982;&#23567;&#21306;&#20108;&#27425;&#20379;&#27700;&#24037;&#31243;&#36816;&#34892;&#19982;&#30417;&#31649;&#25216;&#26415;&#35268;&#31243;&#12299;\&#24449;&#27714;&#24847;&#35265;&#31295;\&#20013;&#22269;&#24314;&#31569;&#23398;&#20250;&#26631;&#20934;&#12298;&#24314;&#31569;&#19982;&#23567;&#21306;&#20108;&#27425;&#20379;&#27700;&#24037;&#31243;&#36816;&#34892;&#19982;&#30417;&#31649;&#25216;&#26415;&#35268;&#31243;&#12299;&#24449;&#27714;&#24847;&#35265;&#31295;.docx" TargetMode="External"/><Relationship Id="rId3" Type="http://schemas.openxmlformats.org/officeDocument/2006/relationships/styles" Target="styles.xml"/><Relationship Id="rId21" Type="http://schemas.openxmlformats.org/officeDocument/2006/relationships/hyperlink" Target="file:///E:\4_work\02%20&#39640;&#23792;-&#31185;&#30740;\44A%20&#22242;&#20307;&#26631;&#20934;&#12298;&#24314;&#31569;&#19982;&#23567;&#21306;&#20108;&#27425;&#20379;&#27700;&#24037;&#31243;&#36816;&#34892;&#19982;&#30417;&#31649;&#25216;&#26415;&#35268;&#31243;&#12299;\&#24449;&#27714;&#24847;&#35265;&#31295;\&#20013;&#22269;&#24314;&#31569;&#23398;&#20250;&#26631;&#20934;&#12298;&#24314;&#31569;&#19982;&#23567;&#21306;&#20108;&#27425;&#20379;&#27700;&#24037;&#31243;&#36816;&#34892;&#19982;&#30417;&#31649;&#25216;&#26415;&#35268;&#31243;&#12299;&#24449;&#27714;&#24847;&#35265;&#31295;.docx" TargetMode="External"/><Relationship Id="rId34" Type="http://schemas.openxmlformats.org/officeDocument/2006/relationships/hyperlink" Target="file:///E:\4_work\02%20&#39640;&#23792;-&#31185;&#30740;\44A%20&#22242;&#20307;&#26631;&#20934;&#12298;&#24314;&#31569;&#19982;&#23567;&#21306;&#20108;&#27425;&#20379;&#27700;&#24037;&#31243;&#36816;&#34892;&#19982;&#30417;&#31649;&#25216;&#26415;&#35268;&#31243;&#12299;\&#24449;&#27714;&#24847;&#35265;&#31295;\&#20013;&#22269;&#24314;&#31569;&#23398;&#20250;&#26631;&#20934;&#12298;&#24314;&#31569;&#19982;&#23567;&#21306;&#20108;&#27425;&#20379;&#27700;&#24037;&#31243;&#36816;&#34892;&#19982;&#30417;&#31649;&#25216;&#26415;&#35268;&#31243;&#12299;&#24449;&#27714;&#24847;&#35265;&#31295;.docx" TargetMode="External"/><Relationship Id="rId42" Type="http://schemas.openxmlformats.org/officeDocument/2006/relationships/hyperlink" Target="file:///E:\4_work\02%20&#39640;&#23792;-&#31185;&#30740;\44A%20&#22242;&#20307;&#26631;&#20934;&#12298;&#24314;&#31569;&#19982;&#23567;&#21306;&#20108;&#27425;&#20379;&#27700;&#24037;&#31243;&#36816;&#34892;&#19982;&#30417;&#31649;&#25216;&#26415;&#35268;&#31243;&#12299;\&#24449;&#27714;&#24847;&#35265;&#31295;\&#20013;&#22269;&#24314;&#31569;&#23398;&#20250;&#26631;&#20934;&#12298;&#24314;&#31569;&#19982;&#23567;&#21306;&#20108;&#27425;&#20379;&#27700;&#24037;&#31243;&#36816;&#34892;&#19982;&#30417;&#31649;&#25216;&#26415;&#35268;&#31243;&#12299;&#24449;&#27714;&#24847;&#35265;&#31295;.doc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E:\4_work\02%20&#39640;&#23792;-&#31185;&#30740;\44A%20&#22242;&#20307;&#26631;&#20934;&#12298;&#24314;&#31569;&#19982;&#23567;&#21306;&#20108;&#27425;&#20379;&#27700;&#24037;&#31243;&#36816;&#34892;&#19982;&#30417;&#31649;&#25216;&#26415;&#35268;&#31243;&#12299;\&#24449;&#27714;&#24847;&#35265;&#31295;\&#20013;&#22269;&#24314;&#31569;&#23398;&#20250;&#26631;&#20934;&#12298;&#24314;&#31569;&#19982;&#23567;&#21306;&#20108;&#27425;&#20379;&#27700;&#24037;&#31243;&#36816;&#34892;&#19982;&#30417;&#31649;&#25216;&#26415;&#35268;&#31243;&#12299;&#24449;&#27714;&#24847;&#35265;&#31295;.docx" TargetMode="External"/><Relationship Id="rId25" Type="http://schemas.openxmlformats.org/officeDocument/2006/relationships/hyperlink" Target="file:///E:\4_work\02%20&#39640;&#23792;-&#31185;&#30740;\44A%20&#22242;&#20307;&#26631;&#20934;&#12298;&#24314;&#31569;&#19982;&#23567;&#21306;&#20108;&#27425;&#20379;&#27700;&#24037;&#31243;&#36816;&#34892;&#19982;&#30417;&#31649;&#25216;&#26415;&#35268;&#31243;&#12299;\&#24449;&#27714;&#24847;&#35265;&#31295;\&#20013;&#22269;&#24314;&#31569;&#23398;&#20250;&#26631;&#20934;&#12298;&#24314;&#31569;&#19982;&#23567;&#21306;&#20108;&#27425;&#20379;&#27700;&#24037;&#31243;&#36816;&#34892;&#19982;&#30417;&#31649;&#25216;&#26415;&#35268;&#31243;&#12299;&#24449;&#27714;&#24847;&#35265;&#31295;.docx" TargetMode="External"/><Relationship Id="rId33" Type="http://schemas.openxmlformats.org/officeDocument/2006/relationships/hyperlink" Target="file:///E:\4_work\02%20&#39640;&#23792;-&#31185;&#30740;\44A%20&#22242;&#20307;&#26631;&#20934;&#12298;&#24314;&#31569;&#19982;&#23567;&#21306;&#20108;&#27425;&#20379;&#27700;&#24037;&#31243;&#36816;&#34892;&#19982;&#30417;&#31649;&#25216;&#26415;&#35268;&#31243;&#12299;\&#24449;&#27714;&#24847;&#35265;&#31295;\&#20013;&#22269;&#24314;&#31569;&#23398;&#20250;&#26631;&#20934;&#12298;&#24314;&#31569;&#19982;&#23567;&#21306;&#20108;&#27425;&#20379;&#27700;&#24037;&#31243;&#36816;&#34892;&#19982;&#30417;&#31649;&#25216;&#26415;&#35268;&#31243;&#12299;&#24449;&#27714;&#24847;&#35265;&#31295;.docx" TargetMode="External"/><Relationship Id="rId38" Type="http://schemas.openxmlformats.org/officeDocument/2006/relationships/hyperlink" Target="file:///E:\4_work\02%20&#39640;&#23792;-&#31185;&#30740;\44A%20&#22242;&#20307;&#26631;&#20934;&#12298;&#24314;&#31569;&#19982;&#23567;&#21306;&#20108;&#27425;&#20379;&#27700;&#24037;&#31243;&#36816;&#34892;&#19982;&#30417;&#31649;&#25216;&#26415;&#35268;&#31243;&#12299;\&#24449;&#27714;&#24847;&#35265;&#31295;\&#20013;&#22269;&#24314;&#31569;&#23398;&#20250;&#26631;&#20934;&#12298;&#24314;&#31569;&#19982;&#23567;&#21306;&#20108;&#27425;&#20379;&#27700;&#24037;&#31243;&#36816;&#34892;&#19982;&#30417;&#31649;&#25216;&#26415;&#35268;&#31243;&#12299;&#24449;&#27714;&#24847;&#35265;&#31295;.docx" TargetMode="External"/><Relationship Id="rId2" Type="http://schemas.openxmlformats.org/officeDocument/2006/relationships/customXml" Target="../customXml/item2.xml"/><Relationship Id="rId16" Type="http://schemas.openxmlformats.org/officeDocument/2006/relationships/hyperlink" Target="file:///E:\4_work\02%20&#39640;&#23792;-&#31185;&#30740;\44A%20&#22242;&#20307;&#26631;&#20934;&#12298;&#24314;&#31569;&#19982;&#23567;&#21306;&#20108;&#27425;&#20379;&#27700;&#24037;&#31243;&#36816;&#34892;&#19982;&#30417;&#31649;&#25216;&#26415;&#35268;&#31243;&#12299;\&#24449;&#27714;&#24847;&#35265;&#31295;\&#20013;&#22269;&#24314;&#31569;&#23398;&#20250;&#26631;&#20934;&#12298;&#24314;&#31569;&#19982;&#23567;&#21306;&#20108;&#27425;&#20379;&#27700;&#24037;&#31243;&#36816;&#34892;&#19982;&#30417;&#31649;&#25216;&#26415;&#35268;&#31243;&#12299;&#24449;&#27714;&#24847;&#35265;&#31295;.docx" TargetMode="External"/><Relationship Id="rId20" Type="http://schemas.openxmlformats.org/officeDocument/2006/relationships/hyperlink" Target="file:///E:\4_work\02%20&#39640;&#23792;-&#31185;&#30740;\44A%20&#22242;&#20307;&#26631;&#20934;&#12298;&#24314;&#31569;&#19982;&#23567;&#21306;&#20108;&#27425;&#20379;&#27700;&#24037;&#31243;&#36816;&#34892;&#19982;&#30417;&#31649;&#25216;&#26415;&#35268;&#31243;&#12299;\&#24449;&#27714;&#24847;&#35265;&#31295;\&#20013;&#22269;&#24314;&#31569;&#23398;&#20250;&#26631;&#20934;&#12298;&#24314;&#31569;&#19982;&#23567;&#21306;&#20108;&#27425;&#20379;&#27700;&#24037;&#31243;&#36816;&#34892;&#19982;&#30417;&#31649;&#25216;&#26415;&#35268;&#31243;&#12299;&#24449;&#27714;&#24847;&#35265;&#31295;.docx" TargetMode="External"/><Relationship Id="rId29" Type="http://schemas.openxmlformats.org/officeDocument/2006/relationships/hyperlink" Target="file:///E:\4_work\02%20&#39640;&#23792;-&#31185;&#30740;\44A%20&#22242;&#20307;&#26631;&#20934;&#12298;&#24314;&#31569;&#19982;&#23567;&#21306;&#20108;&#27425;&#20379;&#27700;&#24037;&#31243;&#36816;&#34892;&#19982;&#30417;&#31649;&#25216;&#26415;&#35268;&#31243;&#12299;\&#24449;&#27714;&#24847;&#35265;&#31295;\&#20013;&#22269;&#24314;&#31569;&#23398;&#20250;&#26631;&#20934;&#12298;&#24314;&#31569;&#19982;&#23567;&#21306;&#20108;&#27425;&#20379;&#27700;&#24037;&#31243;&#36816;&#34892;&#19982;&#30417;&#31649;&#25216;&#26415;&#35268;&#31243;&#12299;&#24449;&#27714;&#24847;&#35265;&#31295;.docx" TargetMode="External"/><Relationship Id="rId41" Type="http://schemas.openxmlformats.org/officeDocument/2006/relationships/hyperlink" Target="file:///E:\4_work\02%20&#39640;&#23792;-&#31185;&#30740;\44A%20&#22242;&#20307;&#26631;&#20934;&#12298;&#24314;&#31569;&#19982;&#23567;&#21306;&#20108;&#27425;&#20379;&#27700;&#24037;&#31243;&#36816;&#34892;&#19982;&#30417;&#31649;&#25216;&#26415;&#35268;&#31243;&#12299;\&#24449;&#27714;&#24847;&#35265;&#31295;\&#20013;&#22269;&#24314;&#31569;&#23398;&#20250;&#26631;&#20934;&#12298;&#24314;&#31569;&#19982;&#23567;&#21306;&#20108;&#27425;&#20379;&#27700;&#24037;&#31243;&#36816;&#34892;&#19982;&#30417;&#31649;&#25216;&#26415;&#35268;&#31243;&#12299;&#24449;&#27714;&#24847;&#35265;&#3129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file:///E:\4_work\02%20&#39640;&#23792;-&#31185;&#30740;\44A%20&#22242;&#20307;&#26631;&#20934;&#12298;&#24314;&#31569;&#19982;&#23567;&#21306;&#20108;&#27425;&#20379;&#27700;&#24037;&#31243;&#36816;&#34892;&#19982;&#30417;&#31649;&#25216;&#26415;&#35268;&#31243;&#12299;\&#24449;&#27714;&#24847;&#35265;&#31295;\&#20013;&#22269;&#24314;&#31569;&#23398;&#20250;&#26631;&#20934;&#12298;&#24314;&#31569;&#19982;&#23567;&#21306;&#20108;&#27425;&#20379;&#27700;&#24037;&#31243;&#36816;&#34892;&#19982;&#30417;&#31649;&#25216;&#26415;&#35268;&#31243;&#12299;&#24449;&#27714;&#24847;&#35265;&#31295;.docx" TargetMode="External"/><Relationship Id="rId32" Type="http://schemas.openxmlformats.org/officeDocument/2006/relationships/hyperlink" Target="file:///E:\4_work\02%20&#39640;&#23792;-&#31185;&#30740;\44A%20&#22242;&#20307;&#26631;&#20934;&#12298;&#24314;&#31569;&#19982;&#23567;&#21306;&#20108;&#27425;&#20379;&#27700;&#24037;&#31243;&#36816;&#34892;&#19982;&#30417;&#31649;&#25216;&#26415;&#35268;&#31243;&#12299;\&#24449;&#27714;&#24847;&#35265;&#31295;\&#20013;&#22269;&#24314;&#31569;&#23398;&#20250;&#26631;&#20934;&#12298;&#24314;&#31569;&#19982;&#23567;&#21306;&#20108;&#27425;&#20379;&#27700;&#24037;&#31243;&#36816;&#34892;&#19982;&#30417;&#31649;&#25216;&#26415;&#35268;&#31243;&#12299;&#24449;&#27714;&#24847;&#35265;&#31295;.docx" TargetMode="External"/><Relationship Id="rId37" Type="http://schemas.openxmlformats.org/officeDocument/2006/relationships/hyperlink" Target="file:///E:\4_work\02%20&#39640;&#23792;-&#31185;&#30740;\44A%20&#22242;&#20307;&#26631;&#20934;&#12298;&#24314;&#31569;&#19982;&#23567;&#21306;&#20108;&#27425;&#20379;&#27700;&#24037;&#31243;&#36816;&#34892;&#19982;&#30417;&#31649;&#25216;&#26415;&#35268;&#31243;&#12299;\&#24449;&#27714;&#24847;&#35265;&#31295;\&#20013;&#22269;&#24314;&#31569;&#23398;&#20250;&#26631;&#20934;&#12298;&#24314;&#31569;&#19982;&#23567;&#21306;&#20108;&#27425;&#20379;&#27700;&#24037;&#31243;&#36816;&#34892;&#19982;&#30417;&#31649;&#25216;&#26415;&#35268;&#31243;&#12299;&#24449;&#27714;&#24847;&#35265;&#31295;.docx" TargetMode="External"/><Relationship Id="rId40" Type="http://schemas.openxmlformats.org/officeDocument/2006/relationships/hyperlink" Target="file:///E:\4_work\02%20&#39640;&#23792;-&#31185;&#30740;\44A%20&#22242;&#20307;&#26631;&#20934;&#12298;&#24314;&#31569;&#19982;&#23567;&#21306;&#20108;&#27425;&#20379;&#27700;&#24037;&#31243;&#36816;&#34892;&#19982;&#30417;&#31649;&#25216;&#26415;&#35268;&#31243;&#12299;\&#24449;&#27714;&#24847;&#35265;&#31295;\&#20013;&#22269;&#24314;&#31569;&#23398;&#20250;&#26631;&#20934;&#12298;&#24314;&#31569;&#19982;&#23567;&#21306;&#20108;&#27425;&#20379;&#27700;&#24037;&#31243;&#36816;&#34892;&#19982;&#30417;&#31649;&#25216;&#26415;&#35268;&#31243;&#12299;&#24449;&#27714;&#24847;&#35265;&#31295;.docx"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file:///E:\4_work\02%20&#39640;&#23792;-&#31185;&#30740;\44A%20&#22242;&#20307;&#26631;&#20934;&#12298;&#24314;&#31569;&#19982;&#23567;&#21306;&#20108;&#27425;&#20379;&#27700;&#24037;&#31243;&#36816;&#34892;&#19982;&#30417;&#31649;&#25216;&#26415;&#35268;&#31243;&#12299;\&#24449;&#27714;&#24847;&#35265;&#31295;\&#20013;&#22269;&#24314;&#31569;&#23398;&#20250;&#26631;&#20934;&#12298;&#24314;&#31569;&#19982;&#23567;&#21306;&#20108;&#27425;&#20379;&#27700;&#24037;&#31243;&#36816;&#34892;&#19982;&#30417;&#31649;&#25216;&#26415;&#35268;&#31243;&#12299;&#24449;&#27714;&#24847;&#35265;&#31295;.docx" TargetMode="External"/><Relationship Id="rId28" Type="http://schemas.openxmlformats.org/officeDocument/2006/relationships/hyperlink" Target="file:///E:\4_work\02%20&#39640;&#23792;-&#31185;&#30740;\44A%20&#22242;&#20307;&#26631;&#20934;&#12298;&#24314;&#31569;&#19982;&#23567;&#21306;&#20108;&#27425;&#20379;&#27700;&#24037;&#31243;&#36816;&#34892;&#19982;&#30417;&#31649;&#25216;&#26415;&#35268;&#31243;&#12299;\&#24449;&#27714;&#24847;&#35265;&#31295;\&#20013;&#22269;&#24314;&#31569;&#23398;&#20250;&#26631;&#20934;&#12298;&#24314;&#31569;&#19982;&#23567;&#21306;&#20108;&#27425;&#20379;&#27700;&#24037;&#31243;&#36816;&#34892;&#19982;&#30417;&#31649;&#25216;&#26415;&#35268;&#31243;&#12299;&#24449;&#27714;&#24847;&#35265;&#31295;.docx" TargetMode="External"/><Relationship Id="rId36" Type="http://schemas.openxmlformats.org/officeDocument/2006/relationships/hyperlink" Target="file:///E:\4_work\02%20&#39640;&#23792;-&#31185;&#30740;\44A%20&#22242;&#20307;&#26631;&#20934;&#12298;&#24314;&#31569;&#19982;&#23567;&#21306;&#20108;&#27425;&#20379;&#27700;&#24037;&#31243;&#36816;&#34892;&#19982;&#30417;&#31649;&#25216;&#26415;&#35268;&#31243;&#12299;\&#24449;&#27714;&#24847;&#35265;&#31295;\&#20013;&#22269;&#24314;&#31569;&#23398;&#20250;&#26631;&#20934;&#12298;&#24314;&#31569;&#19982;&#23567;&#21306;&#20108;&#27425;&#20379;&#27700;&#24037;&#31243;&#36816;&#34892;&#19982;&#30417;&#31649;&#25216;&#26415;&#35268;&#31243;&#12299;&#24449;&#27714;&#24847;&#35265;&#31295;.docx" TargetMode="External"/><Relationship Id="rId10" Type="http://schemas.openxmlformats.org/officeDocument/2006/relationships/footer" Target="footer1.xml"/><Relationship Id="rId19" Type="http://schemas.openxmlformats.org/officeDocument/2006/relationships/hyperlink" Target="file:///E:\4_work\02%20&#39640;&#23792;-&#31185;&#30740;\44A%20&#22242;&#20307;&#26631;&#20934;&#12298;&#24314;&#31569;&#19982;&#23567;&#21306;&#20108;&#27425;&#20379;&#27700;&#24037;&#31243;&#36816;&#34892;&#19982;&#30417;&#31649;&#25216;&#26415;&#35268;&#31243;&#12299;\&#24449;&#27714;&#24847;&#35265;&#31295;\&#20013;&#22269;&#24314;&#31569;&#23398;&#20250;&#26631;&#20934;&#12298;&#24314;&#31569;&#19982;&#23567;&#21306;&#20108;&#27425;&#20379;&#27700;&#24037;&#31243;&#36816;&#34892;&#19982;&#30417;&#31649;&#25216;&#26415;&#35268;&#31243;&#12299;&#24449;&#27714;&#24847;&#35265;&#31295;.docx" TargetMode="External"/><Relationship Id="rId31" Type="http://schemas.openxmlformats.org/officeDocument/2006/relationships/hyperlink" Target="file:///E:\4_work\02%20&#39640;&#23792;-&#31185;&#30740;\44A%20&#22242;&#20307;&#26631;&#20934;&#12298;&#24314;&#31569;&#19982;&#23567;&#21306;&#20108;&#27425;&#20379;&#27700;&#24037;&#31243;&#36816;&#34892;&#19982;&#30417;&#31649;&#25216;&#26415;&#35268;&#31243;&#12299;\&#24449;&#27714;&#24847;&#35265;&#31295;\&#20013;&#22269;&#24314;&#31569;&#23398;&#20250;&#26631;&#20934;&#12298;&#24314;&#31569;&#19982;&#23567;&#21306;&#20108;&#27425;&#20379;&#27700;&#24037;&#31243;&#36816;&#34892;&#19982;&#30417;&#31649;&#25216;&#26415;&#35268;&#31243;&#12299;&#24449;&#27714;&#24847;&#35265;&#31295;.docx"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file:///E:\4_work\02%20&#39640;&#23792;-&#31185;&#30740;\44A%20&#22242;&#20307;&#26631;&#20934;&#12298;&#24314;&#31569;&#19982;&#23567;&#21306;&#20108;&#27425;&#20379;&#27700;&#24037;&#31243;&#36816;&#34892;&#19982;&#30417;&#31649;&#25216;&#26415;&#35268;&#31243;&#12299;\&#24449;&#27714;&#24847;&#35265;&#31295;\&#20013;&#22269;&#24314;&#31569;&#23398;&#20250;&#26631;&#20934;&#12298;&#24314;&#31569;&#19982;&#23567;&#21306;&#20108;&#27425;&#20379;&#27700;&#24037;&#31243;&#36816;&#34892;&#19982;&#30417;&#31649;&#25216;&#26415;&#35268;&#31243;&#12299;&#24449;&#27714;&#24847;&#35265;&#31295;.docx" TargetMode="External"/><Relationship Id="rId27" Type="http://schemas.openxmlformats.org/officeDocument/2006/relationships/hyperlink" Target="file:///E:\4_work\02%20&#39640;&#23792;-&#31185;&#30740;\44A%20&#22242;&#20307;&#26631;&#20934;&#12298;&#24314;&#31569;&#19982;&#23567;&#21306;&#20108;&#27425;&#20379;&#27700;&#24037;&#31243;&#36816;&#34892;&#19982;&#30417;&#31649;&#25216;&#26415;&#35268;&#31243;&#12299;\&#24449;&#27714;&#24847;&#35265;&#31295;\&#20013;&#22269;&#24314;&#31569;&#23398;&#20250;&#26631;&#20934;&#12298;&#24314;&#31569;&#19982;&#23567;&#21306;&#20108;&#27425;&#20379;&#27700;&#24037;&#31243;&#36816;&#34892;&#19982;&#30417;&#31649;&#25216;&#26415;&#35268;&#31243;&#12299;&#24449;&#27714;&#24847;&#35265;&#31295;.docx" TargetMode="External"/><Relationship Id="rId30" Type="http://schemas.openxmlformats.org/officeDocument/2006/relationships/hyperlink" Target="file:///E:\4_work\02%20&#39640;&#23792;-&#31185;&#30740;\44A%20&#22242;&#20307;&#26631;&#20934;&#12298;&#24314;&#31569;&#19982;&#23567;&#21306;&#20108;&#27425;&#20379;&#27700;&#24037;&#31243;&#36816;&#34892;&#19982;&#30417;&#31649;&#25216;&#26415;&#35268;&#31243;&#12299;\&#24449;&#27714;&#24847;&#35265;&#31295;\&#20013;&#22269;&#24314;&#31569;&#23398;&#20250;&#26631;&#20934;&#12298;&#24314;&#31569;&#19982;&#23567;&#21306;&#20108;&#27425;&#20379;&#27700;&#24037;&#31243;&#36816;&#34892;&#19982;&#30417;&#31649;&#25216;&#26415;&#35268;&#31243;&#12299;&#24449;&#27714;&#24847;&#35265;&#31295;.docx" TargetMode="External"/><Relationship Id="rId35" Type="http://schemas.openxmlformats.org/officeDocument/2006/relationships/hyperlink" Target="file:///E:\4_work\02%20&#39640;&#23792;-&#31185;&#30740;\44A%20&#22242;&#20307;&#26631;&#20934;&#12298;&#24314;&#31569;&#19982;&#23567;&#21306;&#20108;&#27425;&#20379;&#27700;&#24037;&#31243;&#36816;&#34892;&#19982;&#30417;&#31649;&#25216;&#26415;&#35268;&#31243;&#12299;\&#24449;&#27714;&#24847;&#35265;&#31295;\&#20013;&#22269;&#24314;&#31569;&#23398;&#20250;&#26631;&#20934;&#12298;&#24314;&#31569;&#19982;&#23567;&#21306;&#20108;&#27425;&#20379;&#27700;&#24037;&#31243;&#36816;&#34892;&#19982;&#30417;&#31649;&#25216;&#26415;&#35268;&#31243;&#12299;&#24449;&#27714;&#24847;&#35265;&#31295;.docx" TargetMode="External"/><Relationship Id="rId43"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BFCE3F1-DE7E-4B1D-AA5E-9D8E2549F0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33351</TotalTime>
  <Pages>51</Pages>
  <Words>5142</Words>
  <Characters>29315</Characters>
  <Application>Microsoft Office Word</Application>
  <DocSecurity>0</DocSecurity>
  <Lines>244</Lines>
  <Paragraphs>68</Paragraphs>
  <ScaleCrop>false</ScaleCrop>
  <Company/>
  <LinksUpToDate>false</LinksUpToDate>
  <CharactersWithSpaces>34389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高峰</dc:creator>
  <cp:lastModifiedBy>ZM</cp:lastModifiedBy>
  <cp:revision>37</cp:revision>
  <cp:lastPrinted>2019-12-16T08:10:00Z</cp:lastPrinted>
  <dcterms:created xsi:type="dcterms:W3CDTF">2020-01-15T02:57:00Z</dcterms:created>
  <dcterms:modified xsi:type="dcterms:W3CDTF">2021-01-20T08:10:00Z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